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rFonts w:ascii="黑体" w:hAnsi="黑体" w:eastAsia="黑体"/>
          <w:color w:val="000000"/>
          <w:kern w:val="0"/>
          <w:sz w:val="40"/>
          <w:szCs w:val="40"/>
        </w:rPr>
      </w:pPr>
      <w:r>
        <w:rPr>
          <w:rFonts w:hint="eastAsia" w:ascii="黑体" w:hAnsi="黑体" w:eastAsia="黑体"/>
          <w:color w:val="000000"/>
          <w:kern w:val="0"/>
          <w:sz w:val="40"/>
          <w:szCs w:val="40"/>
        </w:rPr>
        <w:t>电气工程及其自动化专业方向选择志愿表</w:t>
      </w:r>
    </w:p>
    <w:tbl>
      <w:tblPr>
        <w:tblStyle w:val="7"/>
        <w:tblW w:w="87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551"/>
        <w:gridCol w:w="1584"/>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5" w:type="dxa"/>
            <w:shd w:val="clear" w:color="auto" w:fill="auto"/>
            <w:vAlign w:val="center"/>
          </w:tcPr>
          <w:p>
            <w:pPr>
              <w:jc w:val="center"/>
              <w:rPr>
                <w:rFonts w:ascii="宋体" w:hAnsi="宋体"/>
                <w:b/>
                <w:sz w:val="28"/>
                <w:szCs w:val="28"/>
              </w:rPr>
            </w:pPr>
            <w:r>
              <w:rPr>
                <w:rFonts w:hint="eastAsia" w:ascii="宋体" w:hAnsi="宋体"/>
                <w:b/>
                <w:sz w:val="28"/>
                <w:szCs w:val="28"/>
              </w:rPr>
              <w:t>学生姓名</w:t>
            </w:r>
          </w:p>
        </w:tc>
        <w:tc>
          <w:tcPr>
            <w:tcW w:w="2551" w:type="dxa"/>
            <w:shd w:val="clear" w:color="auto" w:fill="auto"/>
            <w:vAlign w:val="center"/>
          </w:tcPr>
          <w:p>
            <w:pPr>
              <w:jc w:val="center"/>
              <w:rPr>
                <w:rFonts w:ascii="宋体" w:hAnsi="宋体"/>
                <w:sz w:val="28"/>
                <w:szCs w:val="28"/>
              </w:rPr>
            </w:pPr>
          </w:p>
        </w:tc>
        <w:tc>
          <w:tcPr>
            <w:tcW w:w="1584" w:type="dxa"/>
            <w:shd w:val="clear" w:color="auto" w:fill="auto"/>
            <w:vAlign w:val="center"/>
          </w:tcPr>
          <w:p>
            <w:pPr>
              <w:jc w:val="center"/>
              <w:rPr>
                <w:rFonts w:ascii="宋体" w:hAnsi="宋体"/>
                <w:b/>
                <w:sz w:val="28"/>
                <w:szCs w:val="28"/>
              </w:rPr>
            </w:pPr>
            <w:r>
              <w:rPr>
                <w:rFonts w:hint="eastAsia" w:ascii="宋体" w:hAnsi="宋体"/>
                <w:b/>
                <w:sz w:val="28"/>
                <w:szCs w:val="28"/>
              </w:rPr>
              <w:t>生源省份</w:t>
            </w:r>
          </w:p>
        </w:tc>
        <w:tc>
          <w:tcPr>
            <w:tcW w:w="2632" w:type="dxa"/>
            <w:shd w:val="clear" w:color="auto" w:fill="auto"/>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5" w:type="dxa"/>
            <w:shd w:val="clear" w:color="auto" w:fill="auto"/>
            <w:vAlign w:val="center"/>
          </w:tcPr>
          <w:p>
            <w:pPr>
              <w:jc w:val="center"/>
              <w:rPr>
                <w:rFonts w:ascii="宋体" w:hAnsi="宋体"/>
                <w:b/>
                <w:sz w:val="28"/>
                <w:szCs w:val="28"/>
              </w:rPr>
            </w:pPr>
            <w:r>
              <w:rPr>
                <w:rFonts w:hint="eastAsia" w:ascii="宋体" w:hAnsi="宋体"/>
                <w:b/>
                <w:sz w:val="28"/>
                <w:szCs w:val="28"/>
              </w:rPr>
              <w:t>本人电话</w:t>
            </w:r>
          </w:p>
        </w:tc>
        <w:tc>
          <w:tcPr>
            <w:tcW w:w="2551" w:type="dxa"/>
            <w:shd w:val="clear" w:color="auto" w:fill="auto"/>
            <w:vAlign w:val="center"/>
          </w:tcPr>
          <w:p>
            <w:pPr>
              <w:jc w:val="center"/>
              <w:rPr>
                <w:rFonts w:ascii="宋体" w:hAnsi="宋体"/>
                <w:sz w:val="28"/>
                <w:szCs w:val="28"/>
              </w:rPr>
            </w:pPr>
          </w:p>
        </w:tc>
        <w:tc>
          <w:tcPr>
            <w:tcW w:w="1584" w:type="dxa"/>
            <w:shd w:val="clear" w:color="auto" w:fill="auto"/>
            <w:vAlign w:val="center"/>
          </w:tcPr>
          <w:p>
            <w:pPr>
              <w:jc w:val="center"/>
              <w:rPr>
                <w:rFonts w:ascii="宋体" w:hAnsi="宋体"/>
                <w:b/>
                <w:sz w:val="28"/>
                <w:szCs w:val="28"/>
              </w:rPr>
            </w:pPr>
            <w:r>
              <w:rPr>
                <w:rFonts w:hint="eastAsia" w:ascii="宋体" w:hAnsi="宋体"/>
                <w:b/>
                <w:sz w:val="28"/>
                <w:szCs w:val="28"/>
              </w:rPr>
              <w:t xml:space="preserve">学 </w:t>
            </w:r>
            <w:r>
              <w:rPr>
                <w:rFonts w:ascii="宋体" w:hAnsi="宋体"/>
                <w:b/>
                <w:sz w:val="28"/>
                <w:szCs w:val="28"/>
              </w:rPr>
              <w:t xml:space="preserve">   </w:t>
            </w:r>
            <w:r>
              <w:rPr>
                <w:rFonts w:hint="eastAsia" w:ascii="宋体" w:hAnsi="宋体"/>
                <w:b/>
                <w:sz w:val="28"/>
                <w:szCs w:val="28"/>
              </w:rPr>
              <w:t>号</w:t>
            </w:r>
          </w:p>
        </w:tc>
        <w:tc>
          <w:tcPr>
            <w:tcW w:w="2632" w:type="dxa"/>
            <w:shd w:val="clear" w:color="auto" w:fill="auto"/>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5" w:type="dxa"/>
            <w:shd w:val="clear" w:color="auto" w:fill="auto"/>
            <w:vAlign w:val="center"/>
          </w:tcPr>
          <w:p>
            <w:pPr>
              <w:jc w:val="center"/>
              <w:rPr>
                <w:rFonts w:ascii="宋体" w:hAnsi="宋体"/>
                <w:b/>
                <w:sz w:val="28"/>
                <w:szCs w:val="28"/>
              </w:rPr>
            </w:pPr>
            <w:r>
              <w:rPr>
                <w:rFonts w:hint="eastAsia" w:ascii="宋体" w:hAnsi="宋体"/>
                <w:b/>
                <w:sz w:val="28"/>
                <w:szCs w:val="28"/>
              </w:rPr>
              <w:t>父亲电话</w:t>
            </w:r>
          </w:p>
        </w:tc>
        <w:tc>
          <w:tcPr>
            <w:tcW w:w="2551" w:type="dxa"/>
            <w:shd w:val="clear" w:color="auto" w:fill="auto"/>
            <w:vAlign w:val="center"/>
          </w:tcPr>
          <w:p>
            <w:pPr>
              <w:jc w:val="center"/>
              <w:rPr>
                <w:rFonts w:ascii="宋体" w:hAnsi="宋体"/>
                <w:sz w:val="28"/>
                <w:szCs w:val="28"/>
              </w:rPr>
            </w:pPr>
          </w:p>
        </w:tc>
        <w:tc>
          <w:tcPr>
            <w:tcW w:w="1584" w:type="dxa"/>
            <w:shd w:val="clear" w:color="auto" w:fill="auto"/>
            <w:vAlign w:val="center"/>
          </w:tcPr>
          <w:p>
            <w:pPr>
              <w:jc w:val="center"/>
              <w:rPr>
                <w:rFonts w:ascii="宋体" w:hAnsi="宋体"/>
                <w:b/>
                <w:sz w:val="28"/>
                <w:szCs w:val="28"/>
              </w:rPr>
            </w:pPr>
            <w:r>
              <w:rPr>
                <w:rFonts w:hint="eastAsia" w:ascii="宋体" w:hAnsi="宋体"/>
                <w:b/>
                <w:sz w:val="28"/>
                <w:szCs w:val="28"/>
              </w:rPr>
              <w:t>母亲电话</w:t>
            </w:r>
          </w:p>
        </w:tc>
        <w:tc>
          <w:tcPr>
            <w:tcW w:w="2632" w:type="dxa"/>
            <w:shd w:val="clear" w:color="auto" w:fill="auto"/>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5" w:type="dxa"/>
            <w:shd w:val="clear" w:color="auto" w:fill="auto"/>
            <w:vAlign w:val="center"/>
          </w:tcPr>
          <w:p>
            <w:pPr>
              <w:jc w:val="center"/>
              <w:rPr>
                <w:rFonts w:ascii="宋体" w:hAnsi="宋体"/>
                <w:b/>
                <w:sz w:val="28"/>
                <w:szCs w:val="28"/>
              </w:rPr>
            </w:pPr>
            <w:r>
              <w:rPr>
                <w:rFonts w:hint="eastAsia" w:ascii="宋体" w:hAnsi="宋体"/>
                <w:b/>
                <w:sz w:val="28"/>
                <w:szCs w:val="28"/>
              </w:rPr>
              <w:t>家庭详细地址</w:t>
            </w:r>
          </w:p>
        </w:tc>
        <w:tc>
          <w:tcPr>
            <w:tcW w:w="6767" w:type="dxa"/>
            <w:gridSpan w:val="3"/>
            <w:shd w:val="clear" w:color="auto" w:fill="auto"/>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5" w:type="dxa"/>
            <w:shd w:val="clear" w:color="auto" w:fill="auto"/>
            <w:vAlign w:val="center"/>
          </w:tcPr>
          <w:p>
            <w:pPr>
              <w:jc w:val="center"/>
              <w:rPr>
                <w:rFonts w:ascii="宋体" w:hAnsi="宋体"/>
                <w:b/>
                <w:sz w:val="28"/>
                <w:szCs w:val="28"/>
              </w:rPr>
            </w:pPr>
            <w:r>
              <w:rPr>
                <w:rFonts w:hint="eastAsia" w:ascii="宋体" w:hAnsi="宋体"/>
                <w:b/>
                <w:sz w:val="28"/>
                <w:szCs w:val="28"/>
              </w:rPr>
              <w:t>第一志愿</w:t>
            </w:r>
          </w:p>
        </w:tc>
        <w:tc>
          <w:tcPr>
            <w:tcW w:w="6767" w:type="dxa"/>
            <w:gridSpan w:val="3"/>
            <w:shd w:val="clear" w:color="auto" w:fill="auto"/>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5" w:type="dxa"/>
            <w:shd w:val="clear" w:color="auto" w:fill="auto"/>
            <w:vAlign w:val="center"/>
          </w:tcPr>
          <w:p>
            <w:pPr>
              <w:jc w:val="center"/>
              <w:rPr>
                <w:rFonts w:ascii="宋体" w:hAnsi="宋体"/>
                <w:b/>
                <w:sz w:val="28"/>
                <w:szCs w:val="28"/>
              </w:rPr>
            </w:pPr>
            <w:r>
              <w:rPr>
                <w:rFonts w:hint="eastAsia" w:ascii="宋体" w:hAnsi="宋体"/>
                <w:b/>
                <w:sz w:val="28"/>
                <w:szCs w:val="28"/>
              </w:rPr>
              <w:t>第二志愿</w:t>
            </w:r>
          </w:p>
        </w:tc>
        <w:tc>
          <w:tcPr>
            <w:tcW w:w="6767" w:type="dxa"/>
            <w:gridSpan w:val="3"/>
            <w:shd w:val="clear" w:color="auto" w:fill="auto"/>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5" w:type="dxa"/>
            <w:shd w:val="clear" w:color="auto" w:fill="auto"/>
            <w:vAlign w:val="center"/>
          </w:tcPr>
          <w:p>
            <w:pPr>
              <w:jc w:val="center"/>
              <w:rPr>
                <w:rFonts w:ascii="宋体" w:hAnsi="宋体"/>
                <w:b/>
                <w:sz w:val="28"/>
                <w:szCs w:val="28"/>
              </w:rPr>
            </w:pPr>
            <w:r>
              <w:rPr>
                <w:rFonts w:hint="eastAsia" w:ascii="宋体" w:hAnsi="宋体"/>
                <w:b/>
                <w:sz w:val="28"/>
                <w:szCs w:val="28"/>
              </w:rPr>
              <w:t>第三志愿</w:t>
            </w:r>
          </w:p>
        </w:tc>
        <w:tc>
          <w:tcPr>
            <w:tcW w:w="6767" w:type="dxa"/>
            <w:gridSpan w:val="3"/>
            <w:shd w:val="clear" w:color="auto" w:fill="auto"/>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5" w:type="dxa"/>
            <w:shd w:val="clear" w:color="auto" w:fill="auto"/>
            <w:vAlign w:val="center"/>
          </w:tcPr>
          <w:p>
            <w:pPr>
              <w:jc w:val="center"/>
              <w:rPr>
                <w:rFonts w:ascii="宋体" w:hAnsi="宋体"/>
                <w:b/>
                <w:sz w:val="28"/>
                <w:szCs w:val="28"/>
              </w:rPr>
            </w:pPr>
            <w:r>
              <w:rPr>
                <w:rFonts w:hint="eastAsia" w:ascii="宋体" w:hAnsi="宋体"/>
                <w:b/>
                <w:sz w:val="28"/>
                <w:szCs w:val="28"/>
              </w:rPr>
              <w:t>第四志愿</w:t>
            </w:r>
          </w:p>
        </w:tc>
        <w:tc>
          <w:tcPr>
            <w:tcW w:w="6767" w:type="dxa"/>
            <w:gridSpan w:val="3"/>
            <w:shd w:val="clear" w:color="auto" w:fill="auto"/>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5" w:type="dxa"/>
            <w:shd w:val="clear" w:color="auto" w:fill="auto"/>
            <w:vAlign w:val="center"/>
          </w:tcPr>
          <w:p>
            <w:pPr>
              <w:jc w:val="center"/>
              <w:rPr>
                <w:rFonts w:ascii="宋体" w:hAnsi="宋体"/>
                <w:b/>
                <w:sz w:val="28"/>
                <w:szCs w:val="28"/>
              </w:rPr>
            </w:pPr>
            <w:r>
              <w:rPr>
                <w:rFonts w:hint="eastAsia" w:ascii="宋体" w:hAnsi="宋体"/>
                <w:b/>
                <w:sz w:val="28"/>
                <w:szCs w:val="28"/>
              </w:rPr>
              <w:t>第五志愿</w:t>
            </w:r>
          </w:p>
        </w:tc>
        <w:tc>
          <w:tcPr>
            <w:tcW w:w="6767" w:type="dxa"/>
            <w:gridSpan w:val="3"/>
            <w:shd w:val="clear" w:color="auto" w:fill="auto"/>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85" w:type="dxa"/>
            <w:shd w:val="clear" w:color="auto" w:fill="auto"/>
            <w:vAlign w:val="center"/>
          </w:tcPr>
          <w:p>
            <w:pPr>
              <w:jc w:val="center"/>
              <w:rPr>
                <w:rFonts w:ascii="宋体" w:hAnsi="宋体"/>
                <w:b/>
                <w:sz w:val="28"/>
                <w:szCs w:val="28"/>
              </w:rPr>
            </w:pPr>
            <w:r>
              <w:rPr>
                <w:rFonts w:hint="eastAsia" w:ascii="宋体" w:hAnsi="宋体"/>
                <w:b/>
                <w:sz w:val="28"/>
                <w:szCs w:val="28"/>
              </w:rPr>
              <w:t>特殊情况说明</w:t>
            </w:r>
          </w:p>
        </w:tc>
        <w:tc>
          <w:tcPr>
            <w:tcW w:w="6767" w:type="dxa"/>
            <w:gridSpan w:val="3"/>
            <w:shd w:val="clear" w:color="auto" w:fill="auto"/>
            <w:vAlign w:val="center"/>
          </w:tcPr>
          <w:p>
            <w:pPr>
              <w:jc w:val="center"/>
              <w:rPr>
                <w:rFonts w:ascii="宋体" w:hAnsi="宋体"/>
                <w:sz w:val="24"/>
              </w:rPr>
            </w:pPr>
          </w:p>
        </w:tc>
      </w:tr>
    </w:tbl>
    <w:p>
      <w:pPr>
        <w:ind w:firstLine="5031" w:firstLineChars="2396"/>
        <w:rPr>
          <w:color w:val="000000"/>
          <w:kern w:val="0"/>
          <w:szCs w:val="21"/>
        </w:rPr>
      </w:pPr>
    </w:p>
    <w:p>
      <w:pPr>
        <w:spacing w:line="400" w:lineRule="exact"/>
        <w:rPr>
          <w:sz w:val="24"/>
        </w:rPr>
      </w:pPr>
      <w:r>
        <w:rPr>
          <w:rFonts w:hint="eastAsia"/>
          <w:sz w:val="24"/>
        </w:rPr>
        <w:t>注：① 5个专业方向分别为：</w:t>
      </w:r>
      <w:r>
        <w:rPr>
          <w:rFonts w:hint="eastAsia"/>
          <w:sz w:val="24"/>
          <w:lang w:val="en-US" w:eastAsia="zh-CN"/>
        </w:rPr>
        <w:t>A-</w:t>
      </w:r>
      <w:r>
        <w:rPr>
          <w:rFonts w:hint="eastAsia"/>
          <w:sz w:val="24"/>
        </w:rPr>
        <w:t>电机</w:t>
      </w:r>
      <w:bookmarkStart w:id="0" w:name="_GoBack"/>
      <w:bookmarkEnd w:id="0"/>
      <w:r>
        <w:rPr>
          <w:rFonts w:hint="eastAsia"/>
          <w:sz w:val="24"/>
        </w:rPr>
        <w:t>及其控制、</w:t>
      </w:r>
      <w:r>
        <w:rPr>
          <w:rFonts w:hint="eastAsia"/>
          <w:sz w:val="24"/>
          <w:lang w:val="en-US" w:eastAsia="zh-CN"/>
        </w:rPr>
        <w:t>B-</w:t>
      </w:r>
      <w:r>
        <w:rPr>
          <w:rFonts w:hint="eastAsia"/>
          <w:sz w:val="24"/>
        </w:rPr>
        <w:t>电力系统及其自动化、</w:t>
      </w:r>
      <w:r>
        <w:rPr>
          <w:rFonts w:hint="eastAsia"/>
          <w:sz w:val="24"/>
          <w:lang w:val="en-US" w:eastAsia="zh-CN"/>
        </w:rPr>
        <w:t>C-</w:t>
      </w:r>
      <w:r>
        <w:rPr>
          <w:rFonts w:hint="eastAsia"/>
          <w:sz w:val="24"/>
        </w:rPr>
        <w:t>电力电子与电力传动、</w:t>
      </w:r>
      <w:r>
        <w:rPr>
          <w:rFonts w:hint="eastAsia"/>
          <w:sz w:val="24"/>
          <w:lang w:val="en-US" w:eastAsia="zh-CN"/>
        </w:rPr>
        <w:t>D-</w:t>
      </w:r>
      <w:r>
        <w:rPr>
          <w:rFonts w:hint="eastAsia"/>
          <w:sz w:val="24"/>
        </w:rPr>
        <w:t>高电压技术、</w:t>
      </w:r>
      <w:r>
        <w:rPr>
          <w:rFonts w:hint="eastAsia"/>
          <w:sz w:val="24"/>
          <w:lang w:val="en-US" w:eastAsia="zh-CN"/>
        </w:rPr>
        <w:t>E-</w:t>
      </w:r>
      <w:r>
        <w:rPr>
          <w:rFonts w:hint="eastAsia"/>
          <w:sz w:val="24"/>
        </w:rPr>
        <w:t>电气绝缘与电缆。</w:t>
      </w:r>
    </w:p>
    <w:p>
      <w:pPr>
        <w:spacing w:line="400" w:lineRule="exact"/>
        <w:ind w:firstLine="480" w:firstLineChars="200"/>
        <w:rPr>
          <w:sz w:val="24"/>
        </w:rPr>
      </w:pPr>
      <w:r>
        <w:rPr>
          <w:rFonts w:hint="eastAsia"/>
          <w:sz w:val="24"/>
        </w:rPr>
        <w:fldChar w:fldCharType="begin"/>
      </w:r>
      <w:r>
        <w:rPr>
          <w:rFonts w:hint="eastAsia"/>
          <w:sz w:val="24"/>
        </w:rPr>
        <w:instrText xml:space="preserve"> = 2 \* GB3 </w:instrText>
      </w:r>
      <w:r>
        <w:rPr>
          <w:rFonts w:hint="eastAsia"/>
          <w:sz w:val="24"/>
        </w:rPr>
        <w:fldChar w:fldCharType="separate"/>
      </w:r>
      <w:r>
        <w:rPr>
          <w:rFonts w:hint="eastAsia"/>
          <w:sz w:val="24"/>
        </w:rPr>
        <w:t>②</w:t>
      </w:r>
      <w:r>
        <w:rPr>
          <w:rFonts w:hint="eastAsia"/>
          <w:sz w:val="24"/>
        </w:rPr>
        <w:fldChar w:fldCharType="end"/>
      </w:r>
      <w:r>
        <w:rPr>
          <w:rFonts w:hint="eastAsia"/>
          <w:sz w:val="24"/>
        </w:rPr>
        <w:t xml:space="preserve"> 请填写专业方向全称，不得用简称。</w:t>
      </w:r>
    </w:p>
    <w:p>
      <w:pPr>
        <w:spacing w:line="400" w:lineRule="exact"/>
        <w:ind w:firstLine="480" w:firstLineChars="200"/>
        <w:rPr>
          <w:sz w:val="24"/>
        </w:rPr>
      </w:pPr>
      <w:r>
        <w:rPr>
          <w:sz w:val="24"/>
        </w:rPr>
        <w:fldChar w:fldCharType="begin"/>
      </w:r>
      <w:r>
        <w:rPr>
          <w:sz w:val="24"/>
        </w:rPr>
        <w:instrText xml:space="preserve"> </w:instrText>
      </w:r>
      <w:r>
        <w:rPr>
          <w:rFonts w:hint="eastAsia"/>
          <w:sz w:val="24"/>
        </w:rPr>
        <w:instrText xml:space="preserve">= 3 \* GB3</w:instrText>
      </w:r>
      <w:r>
        <w:rPr>
          <w:sz w:val="24"/>
        </w:rPr>
        <w:instrText xml:space="preserve"> </w:instrText>
      </w:r>
      <w:r>
        <w:rPr>
          <w:sz w:val="24"/>
        </w:rPr>
        <w:fldChar w:fldCharType="separate"/>
      </w:r>
      <w:r>
        <w:rPr>
          <w:rFonts w:hint="eastAsia"/>
          <w:sz w:val="24"/>
        </w:rPr>
        <w:t>③</w:t>
      </w:r>
      <w:r>
        <w:rPr>
          <w:sz w:val="24"/>
        </w:rPr>
        <w:fldChar w:fldCharType="end"/>
      </w:r>
      <w:r>
        <w:rPr>
          <w:rFonts w:hint="eastAsia"/>
          <w:sz w:val="24"/>
        </w:rPr>
        <w:t>请按优先级别依次填满5个专业方向，未填满5个专业方向，学院将自行随机调配专业方向。</w:t>
      </w:r>
    </w:p>
    <w:p>
      <w:pPr>
        <w:spacing w:line="400" w:lineRule="exact"/>
        <w:ind w:firstLine="560" w:firstLineChars="200"/>
        <w:rPr>
          <w:rFonts w:ascii="仿宋_GB2312" w:eastAsia="仿宋_GB2312"/>
          <w:color w:val="000000"/>
          <w:kern w:val="0"/>
          <w:sz w:val="28"/>
          <w:szCs w:val="28"/>
        </w:rPr>
      </w:pPr>
    </w:p>
    <w:p>
      <w:pPr>
        <w:ind w:firstLine="5040" w:firstLineChars="1800"/>
        <w:rPr>
          <w:rFonts w:ascii="仿宋_GB2312" w:eastAsia="仿宋_GB2312"/>
          <w:color w:val="000000"/>
          <w:kern w:val="0"/>
          <w:sz w:val="28"/>
          <w:szCs w:val="28"/>
        </w:rPr>
      </w:pPr>
      <w:r>
        <w:rPr>
          <w:rFonts w:hint="eastAsia" w:ascii="仿宋_GB2312" w:eastAsia="仿宋_GB2312"/>
          <w:color w:val="000000"/>
          <w:kern w:val="0"/>
          <w:sz w:val="28"/>
          <w:szCs w:val="28"/>
        </w:rPr>
        <w:t>学生确认签字：</w:t>
      </w:r>
    </w:p>
    <w:p>
      <w:pPr>
        <w:ind w:firstLine="5572" w:firstLineChars="1990"/>
        <w:rPr>
          <w:rFonts w:ascii="宋体" w:hAnsi="宋体"/>
          <w:color w:val="000000"/>
          <w:kern w:val="0"/>
          <w:sz w:val="28"/>
          <w:szCs w:val="28"/>
        </w:rPr>
      </w:pPr>
      <w:r>
        <w:rPr>
          <w:rFonts w:hint="eastAsia" w:ascii="宋体" w:hAnsi="宋体"/>
          <w:color w:val="000000"/>
          <w:kern w:val="0"/>
          <w:sz w:val="28"/>
          <w:szCs w:val="28"/>
        </w:rPr>
        <w:t>20</w:t>
      </w:r>
      <w:r>
        <w:rPr>
          <w:rFonts w:hint="eastAsia" w:ascii="宋体" w:hAnsi="宋体"/>
          <w:color w:val="000000"/>
          <w:kern w:val="0"/>
          <w:sz w:val="28"/>
          <w:szCs w:val="28"/>
          <w:lang w:val="en-US" w:eastAsia="zh-CN"/>
        </w:rPr>
        <w:t>21</w:t>
      </w:r>
      <w:r>
        <w:rPr>
          <w:rFonts w:hint="eastAsia" w:ascii="宋体" w:hAnsi="宋体"/>
          <w:color w:val="000000"/>
          <w:kern w:val="0"/>
          <w:sz w:val="28"/>
          <w:szCs w:val="28"/>
        </w:rPr>
        <w:t xml:space="preserve">年 </w:t>
      </w:r>
      <w:r>
        <w:rPr>
          <w:rFonts w:ascii="宋体" w:hAnsi="宋体"/>
          <w:color w:val="000000"/>
          <w:kern w:val="0"/>
          <w:sz w:val="28"/>
          <w:szCs w:val="28"/>
        </w:rPr>
        <w:t xml:space="preserve"> </w:t>
      </w:r>
      <w:r>
        <w:rPr>
          <w:rFonts w:hint="eastAsia" w:ascii="宋体" w:hAnsi="宋体"/>
          <w:color w:val="000000"/>
          <w:kern w:val="0"/>
          <w:sz w:val="28"/>
          <w:szCs w:val="28"/>
        </w:rPr>
        <w:t xml:space="preserve">月 </w:t>
      </w:r>
      <w:r>
        <w:rPr>
          <w:rFonts w:ascii="宋体" w:hAnsi="宋体"/>
          <w:color w:val="000000"/>
          <w:kern w:val="0"/>
          <w:sz w:val="28"/>
          <w:szCs w:val="28"/>
        </w:rPr>
        <w:t xml:space="preserve">  </w:t>
      </w:r>
      <w:r>
        <w:rPr>
          <w:rFonts w:hint="eastAsia" w:ascii="宋体" w:hAnsi="宋体"/>
          <w:color w:val="000000"/>
          <w:kern w:val="0"/>
          <w:sz w:val="28"/>
          <w:szCs w:val="28"/>
        </w:rPr>
        <w:t xml:space="preserve">日 </w:t>
      </w:r>
    </w:p>
    <w:p>
      <w:pPr>
        <w:rPr>
          <w:color w:val="000000"/>
          <w:kern w:val="0"/>
          <w:sz w:val="18"/>
          <w:szCs w:val="18"/>
        </w:rPr>
      </w:pPr>
    </w:p>
    <w:p>
      <w:pPr>
        <w:rPr>
          <w:color w:val="000000"/>
          <w:kern w:val="0"/>
          <w:sz w:val="18"/>
          <w:szCs w:val="18"/>
        </w:rPr>
      </w:pPr>
    </w:p>
    <w:p>
      <w:pPr>
        <w:rPr>
          <w:color w:val="000000"/>
          <w:kern w:val="0"/>
          <w:sz w:val="18"/>
          <w:szCs w:val="18"/>
        </w:rPr>
      </w:pPr>
    </w:p>
    <w:p>
      <w:pPr>
        <w:rPr>
          <w:color w:val="000000"/>
          <w:kern w:val="0"/>
          <w:sz w:val="18"/>
          <w:szCs w:val="18"/>
        </w:rPr>
      </w:pPr>
    </w:p>
    <w:p>
      <w:pPr>
        <w:rPr>
          <w:color w:val="000000"/>
          <w:kern w:val="0"/>
          <w:sz w:val="18"/>
          <w:szCs w:val="18"/>
        </w:rPr>
      </w:pPr>
    </w:p>
    <w:p>
      <w:pPr>
        <w:rPr>
          <w:color w:val="000000"/>
          <w:kern w:val="0"/>
          <w:sz w:val="18"/>
          <w:szCs w:val="18"/>
        </w:rPr>
      </w:pPr>
    </w:p>
    <w:p>
      <w:pPr>
        <w:rPr>
          <w:b/>
          <w:color w:val="000000"/>
          <w:kern w:val="0"/>
          <w:sz w:val="24"/>
        </w:rPr>
      </w:pPr>
      <w:r>
        <w:rPr>
          <w:rFonts w:hint="eastAsia"/>
          <w:b/>
          <w:color w:val="000000"/>
          <w:kern w:val="0"/>
          <w:sz w:val="24"/>
        </w:rPr>
        <w:t>附：电气工程及其自动化专业及专业方向简介</w:t>
      </w:r>
    </w:p>
    <w:p>
      <w:pPr>
        <w:spacing w:after="100" w:afterAutospacing="1"/>
        <w:jc w:val="center"/>
        <w:rPr>
          <w:rFonts w:ascii="宋体" w:hAnsi="宋体"/>
          <w:b/>
          <w:color w:val="000000"/>
          <w:kern w:val="0"/>
          <w:sz w:val="36"/>
          <w:szCs w:val="36"/>
        </w:rPr>
      </w:pPr>
      <w:r>
        <w:rPr>
          <w:rFonts w:hint="eastAsia" w:ascii="宋体" w:hAnsi="宋体"/>
          <w:b/>
          <w:color w:val="000000"/>
          <w:kern w:val="0"/>
          <w:sz w:val="36"/>
          <w:szCs w:val="36"/>
        </w:rPr>
        <w:t>电气工程及其自动化专业方向简介</w:t>
      </w:r>
    </w:p>
    <w:p>
      <w:pPr>
        <w:spacing w:line="440" w:lineRule="exact"/>
        <w:ind w:firstLine="480" w:firstLineChars="200"/>
        <w:jc w:val="left"/>
        <w:rPr>
          <w:rFonts w:ascii="宋体" w:hAnsi="宋体"/>
          <w:color w:val="000000"/>
          <w:kern w:val="0"/>
          <w:sz w:val="24"/>
        </w:rPr>
      </w:pPr>
      <w:r>
        <w:rPr>
          <w:rFonts w:hint="eastAsia" w:ascii="宋体" w:hAnsi="宋体"/>
          <w:color w:val="000000"/>
          <w:kern w:val="0"/>
          <w:sz w:val="24"/>
        </w:rPr>
        <w:t>电气工程及其自动化专业为国家级一类特色专业、</w:t>
      </w:r>
      <w:r>
        <w:rPr>
          <w:rFonts w:hint="eastAsia" w:ascii="宋体" w:hAnsi="宋体"/>
          <w:bCs/>
          <w:sz w:val="24"/>
        </w:rPr>
        <w:t>教育部本科专业综合改革试点专业。</w:t>
      </w:r>
      <w:r>
        <w:rPr>
          <w:rFonts w:hint="eastAsia" w:ascii="宋体" w:hAnsi="宋体"/>
          <w:color w:val="000000"/>
          <w:kern w:val="0"/>
          <w:sz w:val="24"/>
        </w:rPr>
        <w:t>该专业设有</w:t>
      </w:r>
      <w:r>
        <w:rPr>
          <w:rFonts w:hint="eastAsia" w:ascii="宋体" w:hAnsi="宋体"/>
          <w:b/>
          <w:bCs/>
          <w:color w:val="000000"/>
          <w:kern w:val="0"/>
          <w:sz w:val="24"/>
        </w:rPr>
        <w:t>电机及其控制</w:t>
      </w:r>
      <w:r>
        <w:rPr>
          <w:rFonts w:hint="eastAsia" w:ascii="宋体" w:hAnsi="宋体"/>
          <w:b/>
          <w:bCs/>
          <w:color w:val="000000"/>
          <w:kern w:val="0"/>
          <w:sz w:val="24"/>
          <w:lang w:eastAsia="zh-CN"/>
        </w:rPr>
        <w:t>（</w:t>
      </w:r>
      <w:r>
        <w:rPr>
          <w:rFonts w:hint="eastAsia" w:ascii="宋体" w:hAnsi="宋体"/>
          <w:b/>
          <w:bCs/>
          <w:color w:val="000000"/>
          <w:kern w:val="0"/>
          <w:sz w:val="24"/>
          <w:lang w:val="en-US" w:eastAsia="zh-CN"/>
        </w:rPr>
        <w:t>A方向）</w:t>
      </w:r>
      <w:r>
        <w:rPr>
          <w:rFonts w:hint="eastAsia" w:ascii="宋体" w:hAnsi="宋体"/>
          <w:b/>
          <w:bCs/>
          <w:color w:val="000000"/>
          <w:kern w:val="0"/>
          <w:sz w:val="24"/>
        </w:rPr>
        <w:t>、电力系统及其自动化</w:t>
      </w:r>
      <w:r>
        <w:rPr>
          <w:rFonts w:hint="eastAsia" w:ascii="宋体" w:hAnsi="宋体"/>
          <w:b/>
          <w:bCs/>
          <w:color w:val="000000"/>
          <w:kern w:val="0"/>
          <w:sz w:val="24"/>
          <w:lang w:eastAsia="zh-CN"/>
        </w:rPr>
        <w:t>（</w:t>
      </w:r>
      <w:r>
        <w:rPr>
          <w:rFonts w:hint="eastAsia" w:ascii="宋体" w:hAnsi="宋体"/>
          <w:b/>
          <w:bCs/>
          <w:color w:val="000000"/>
          <w:kern w:val="0"/>
          <w:sz w:val="24"/>
          <w:lang w:val="en-US" w:eastAsia="zh-CN"/>
        </w:rPr>
        <w:t>B方向）、</w:t>
      </w:r>
      <w:r>
        <w:rPr>
          <w:rFonts w:hint="eastAsia" w:ascii="宋体" w:hAnsi="宋体"/>
          <w:b/>
          <w:bCs/>
          <w:color w:val="000000"/>
          <w:kern w:val="0"/>
          <w:sz w:val="24"/>
        </w:rPr>
        <w:t>电力电子与电力传动</w:t>
      </w:r>
      <w:r>
        <w:rPr>
          <w:rFonts w:hint="eastAsia" w:ascii="宋体" w:hAnsi="宋体"/>
          <w:b/>
          <w:bCs/>
          <w:color w:val="000000"/>
          <w:kern w:val="0"/>
          <w:sz w:val="24"/>
          <w:lang w:eastAsia="zh-CN"/>
        </w:rPr>
        <w:t>（</w:t>
      </w:r>
      <w:r>
        <w:rPr>
          <w:rFonts w:hint="eastAsia" w:ascii="宋体" w:hAnsi="宋体"/>
          <w:b/>
          <w:bCs/>
          <w:color w:val="000000"/>
          <w:kern w:val="0"/>
          <w:sz w:val="24"/>
          <w:lang w:val="en-US" w:eastAsia="zh-CN"/>
        </w:rPr>
        <w:t>C方向）</w:t>
      </w:r>
      <w:r>
        <w:rPr>
          <w:rFonts w:hint="eastAsia" w:ascii="宋体" w:hAnsi="宋体"/>
          <w:b/>
          <w:bCs/>
          <w:color w:val="000000"/>
          <w:kern w:val="0"/>
          <w:sz w:val="24"/>
        </w:rPr>
        <w:t>、高电压技术</w:t>
      </w:r>
      <w:r>
        <w:rPr>
          <w:rFonts w:hint="eastAsia" w:ascii="宋体" w:hAnsi="宋体"/>
          <w:b/>
          <w:bCs/>
          <w:color w:val="000000"/>
          <w:kern w:val="0"/>
          <w:sz w:val="24"/>
          <w:lang w:eastAsia="zh-CN"/>
        </w:rPr>
        <w:t>（</w:t>
      </w:r>
      <w:r>
        <w:rPr>
          <w:rFonts w:hint="eastAsia" w:ascii="宋体" w:hAnsi="宋体"/>
          <w:b/>
          <w:bCs/>
          <w:color w:val="000000"/>
          <w:kern w:val="0"/>
          <w:sz w:val="24"/>
          <w:lang w:val="en-US" w:eastAsia="zh-CN"/>
        </w:rPr>
        <w:t>D方向）和</w:t>
      </w:r>
      <w:r>
        <w:rPr>
          <w:rFonts w:hint="eastAsia" w:ascii="宋体" w:hAnsi="宋体"/>
          <w:b/>
          <w:bCs/>
          <w:color w:val="000000"/>
          <w:kern w:val="0"/>
          <w:sz w:val="24"/>
        </w:rPr>
        <w:t>电气绝缘与电缆</w:t>
      </w:r>
      <w:r>
        <w:rPr>
          <w:rFonts w:hint="eastAsia" w:ascii="宋体" w:hAnsi="宋体"/>
          <w:b/>
          <w:bCs/>
          <w:color w:val="000000"/>
          <w:kern w:val="0"/>
          <w:sz w:val="24"/>
          <w:lang w:eastAsia="zh-CN"/>
        </w:rPr>
        <w:t>（</w:t>
      </w:r>
      <w:r>
        <w:rPr>
          <w:rFonts w:hint="eastAsia" w:ascii="宋体" w:hAnsi="宋体"/>
          <w:b/>
          <w:bCs/>
          <w:color w:val="000000"/>
          <w:kern w:val="0"/>
          <w:sz w:val="24"/>
          <w:lang w:val="en-US" w:eastAsia="zh-CN"/>
        </w:rPr>
        <w:t>E方向）</w:t>
      </w:r>
      <w:r>
        <w:rPr>
          <w:rFonts w:hint="eastAsia" w:ascii="宋体" w:hAnsi="宋体"/>
          <w:color w:val="000000"/>
          <w:kern w:val="0"/>
          <w:sz w:val="24"/>
        </w:rPr>
        <w:t>，并共同支撑电气工程黑龙江省重点一级学科（博士及硕士授权点）、电气工程博士后科研流动站及</w:t>
      </w:r>
      <w:r>
        <w:rPr>
          <w:rFonts w:hint="eastAsia" w:ascii="宋体" w:hAnsi="宋体"/>
          <w:color w:val="000000"/>
          <w:kern w:val="0"/>
          <w:sz w:val="24"/>
          <w:lang w:val="en-US" w:eastAsia="zh-CN"/>
        </w:rPr>
        <w:t>教育部</w:t>
      </w:r>
      <w:r>
        <w:rPr>
          <w:rFonts w:hint="eastAsia" w:ascii="宋体" w:hAnsi="宋体"/>
          <w:color w:val="000000"/>
          <w:kern w:val="0"/>
          <w:sz w:val="24"/>
        </w:rPr>
        <w:t>先进电气装备制造与智能运行协同创新中心。</w:t>
      </w:r>
    </w:p>
    <w:p>
      <w:pPr>
        <w:spacing w:line="440" w:lineRule="exact"/>
        <w:ind w:firstLine="482" w:firstLineChars="200"/>
        <w:jc w:val="left"/>
        <w:rPr>
          <w:rFonts w:ascii="宋体" w:hAnsi="宋体"/>
          <w:color w:val="000000"/>
          <w:kern w:val="0"/>
          <w:sz w:val="24"/>
        </w:rPr>
      </w:pPr>
      <w:r>
        <w:rPr>
          <w:rFonts w:hint="eastAsia" w:ascii="宋体" w:hAnsi="宋体"/>
          <w:b/>
          <w:color w:val="000000"/>
          <w:kern w:val="0"/>
          <w:sz w:val="24"/>
        </w:rPr>
        <w:t>专业主干公共课程</w:t>
      </w:r>
      <w:r>
        <w:rPr>
          <w:rFonts w:hint="eastAsia" w:ascii="宋体" w:hAnsi="宋体"/>
          <w:color w:val="000000"/>
          <w:kern w:val="0"/>
          <w:sz w:val="24"/>
        </w:rPr>
        <w:t>（5个专业方向相同）：电路、电磁场、电子技术、电机学、电力电子技术、自动控制原理、</w:t>
      </w:r>
      <w:r>
        <w:rPr>
          <w:rFonts w:hint="eastAsia" w:ascii="宋体" w:hAnsi="宋体"/>
          <w:color w:val="000000"/>
          <w:kern w:val="0"/>
          <w:sz w:val="24"/>
          <w:lang w:val="en-US" w:eastAsia="zh-CN"/>
        </w:rPr>
        <w:t>电力系统分析</w:t>
      </w:r>
      <w:r>
        <w:rPr>
          <w:rFonts w:hint="eastAsia" w:ascii="宋体" w:hAnsi="宋体"/>
          <w:color w:val="000000"/>
          <w:kern w:val="0"/>
          <w:sz w:val="24"/>
        </w:rPr>
        <w:t>、信号与系统、</w:t>
      </w:r>
      <w:r>
        <w:rPr>
          <w:rFonts w:hint="eastAsia" w:ascii="宋体" w:hAnsi="宋体"/>
          <w:color w:val="000000"/>
          <w:kern w:val="0"/>
          <w:sz w:val="24"/>
          <w:lang w:val="en-US" w:eastAsia="zh-CN"/>
        </w:rPr>
        <w:t>电气工程创新实践、C语言与单片机原理、电工材料基础、高电压技术、电气测试技术、电气控制技术与PLC</w:t>
      </w:r>
      <w:r>
        <w:rPr>
          <w:rFonts w:hint="eastAsia" w:ascii="宋体" w:hAnsi="宋体"/>
          <w:color w:val="000000"/>
          <w:kern w:val="0"/>
          <w:sz w:val="24"/>
        </w:rPr>
        <w:t>等。</w:t>
      </w:r>
    </w:p>
    <w:p>
      <w:pPr>
        <w:widowControl/>
        <w:spacing w:before="156" w:beforeLines="50" w:line="440" w:lineRule="exact"/>
        <w:jc w:val="left"/>
        <w:outlineLvl w:val="0"/>
        <w:rPr>
          <w:rFonts w:ascii="黑体" w:hAnsi="黑体" w:eastAsia="黑体"/>
          <w:b/>
          <w:color w:val="000000"/>
          <w:kern w:val="0"/>
          <w:sz w:val="24"/>
        </w:rPr>
      </w:pPr>
      <w:r>
        <w:rPr>
          <w:rFonts w:hint="eastAsia" w:ascii="黑体" w:hAnsi="黑体" w:eastAsia="黑体"/>
          <w:b/>
          <w:color w:val="000000"/>
          <w:kern w:val="0"/>
          <w:sz w:val="24"/>
        </w:rPr>
        <w:t>1、电机及其控制</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专业简介：</w:t>
      </w:r>
      <w:r>
        <w:rPr>
          <w:rFonts w:hint="eastAsia" w:ascii="宋体" w:hAnsi="宋体"/>
          <w:color w:val="000000"/>
          <w:kern w:val="0"/>
          <w:sz w:val="24"/>
        </w:rPr>
        <w:t>本专业方向主要培养从事电机</w:t>
      </w:r>
      <w:r>
        <w:rPr>
          <w:rFonts w:hint="eastAsia" w:ascii="宋体" w:hAnsi="宋体"/>
          <w:color w:val="000000"/>
          <w:kern w:val="0"/>
          <w:sz w:val="24"/>
          <w:lang w:val="en-US" w:eastAsia="zh-CN"/>
        </w:rPr>
        <w:t>及其控制系统</w:t>
      </w:r>
      <w:r>
        <w:rPr>
          <w:rFonts w:hint="eastAsia" w:ascii="宋体" w:hAnsi="宋体"/>
          <w:color w:val="000000"/>
          <w:kern w:val="0"/>
          <w:sz w:val="24"/>
        </w:rPr>
        <w:t>的设计、</w:t>
      </w:r>
      <w:r>
        <w:rPr>
          <w:rFonts w:hint="eastAsia" w:ascii="宋体" w:hAnsi="宋体"/>
          <w:color w:val="000000"/>
          <w:kern w:val="0"/>
          <w:sz w:val="24"/>
          <w:lang w:val="en-US" w:eastAsia="zh-CN"/>
        </w:rPr>
        <w:t>开发</w:t>
      </w:r>
      <w:r>
        <w:rPr>
          <w:rFonts w:hint="eastAsia" w:ascii="宋体" w:hAnsi="宋体"/>
          <w:color w:val="000000"/>
          <w:kern w:val="0"/>
          <w:sz w:val="24"/>
        </w:rPr>
        <w:t>、运行、控制与维护等方面的</w:t>
      </w:r>
      <w:r>
        <w:rPr>
          <w:rFonts w:hint="eastAsia" w:ascii="宋体" w:hAnsi="宋体"/>
          <w:color w:val="000000"/>
          <w:kern w:val="0"/>
          <w:sz w:val="24"/>
          <w:lang w:val="en-US" w:eastAsia="zh-CN"/>
        </w:rPr>
        <w:t>高素质</w:t>
      </w:r>
      <w:r>
        <w:rPr>
          <w:rFonts w:hint="eastAsia" w:ascii="宋体" w:hAnsi="宋体"/>
          <w:color w:val="000000"/>
          <w:kern w:val="0"/>
          <w:sz w:val="24"/>
        </w:rPr>
        <w:t>工程技术人才。该专业方向所对应的“电机与电器”二级学科</w:t>
      </w:r>
      <w:r>
        <w:rPr>
          <w:rFonts w:hint="eastAsia" w:ascii="宋体" w:hAnsi="宋体"/>
          <w:color w:val="000000"/>
          <w:kern w:val="0"/>
          <w:sz w:val="24"/>
          <w:lang w:val="en-US" w:eastAsia="zh-CN"/>
        </w:rPr>
        <w:t>为国防特色学科，具有</w:t>
      </w:r>
      <w:r>
        <w:rPr>
          <w:rFonts w:hint="eastAsia" w:ascii="宋体" w:hAnsi="宋体"/>
          <w:color w:val="000000"/>
          <w:kern w:val="0"/>
          <w:sz w:val="24"/>
        </w:rPr>
        <w:t>博士、硕士学位授权点，</w:t>
      </w:r>
      <w:r>
        <w:rPr>
          <w:rFonts w:hint="eastAsia" w:ascii="宋体" w:hAnsi="宋体"/>
          <w:color w:val="000000"/>
          <w:kern w:val="0"/>
          <w:sz w:val="24"/>
          <w:lang w:val="en-US" w:eastAsia="zh-CN"/>
        </w:rPr>
        <w:t>建</w:t>
      </w:r>
      <w:r>
        <w:rPr>
          <w:rFonts w:hint="eastAsia" w:ascii="宋体" w:hAnsi="宋体"/>
          <w:color w:val="000000"/>
          <w:kern w:val="0"/>
          <w:sz w:val="24"/>
        </w:rPr>
        <w:t>有大型电机电气与传热技术国家地方联合工程究中心、电机及其控制黑龙江省普通高校重点实验室</w:t>
      </w:r>
      <w:r>
        <w:rPr>
          <w:rFonts w:hint="eastAsia" w:ascii="宋体" w:hAnsi="宋体"/>
          <w:color w:val="000000"/>
          <w:kern w:val="0"/>
          <w:sz w:val="24"/>
          <w:lang w:eastAsia="zh-CN"/>
        </w:rPr>
        <w:t>，</w:t>
      </w:r>
      <w:r>
        <w:rPr>
          <w:rFonts w:hint="eastAsia" w:ascii="宋体" w:hAnsi="宋体"/>
          <w:color w:val="000000"/>
          <w:kern w:val="0"/>
          <w:sz w:val="24"/>
          <w:lang w:val="en-US" w:eastAsia="zh-CN"/>
        </w:rPr>
        <w:t>以及由学校唯一的头雁团队蔡蔚教授领衔建设的新能源电机系统及关键材料创新中心</w:t>
      </w:r>
      <w:r>
        <w:rPr>
          <w:rFonts w:hint="eastAsia" w:ascii="宋体" w:hAnsi="宋体"/>
          <w:color w:val="000000"/>
          <w:kern w:val="0"/>
          <w:sz w:val="24"/>
        </w:rPr>
        <w:t>。</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主要专业课程：</w:t>
      </w:r>
      <w:r>
        <w:rPr>
          <w:rFonts w:hint="eastAsia" w:ascii="宋体" w:hAnsi="宋体"/>
          <w:color w:val="000000"/>
          <w:kern w:val="0"/>
          <w:sz w:val="24"/>
        </w:rPr>
        <w:t>电机设计</w:t>
      </w:r>
      <w:r>
        <w:rPr>
          <w:rFonts w:hint="eastAsia" w:ascii="宋体" w:hAnsi="宋体"/>
          <w:color w:val="000000"/>
          <w:kern w:val="0"/>
          <w:sz w:val="24"/>
          <w:lang w:eastAsia="zh-CN"/>
        </w:rPr>
        <w:t>、</w:t>
      </w:r>
      <w:r>
        <w:rPr>
          <w:rFonts w:hint="eastAsia" w:ascii="宋体" w:hAnsi="宋体"/>
          <w:color w:val="000000"/>
          <w:kern w:val="0"/>
          <w:sz w:val="24"/>
        </w:rPr>
        <w:t>控制电机</w:t>
      </w:r>
      <w:r>
        <w:rPr>
          <w:rFonts w:hint="eastAsia" w:ascii="宋体" w:hAnsi="宋体"/>
          <w:color w:val="000000"/>
          <w:kern w:val="0"/>
          <w:sz w:val="24"/>
          <w:lang w:eastAsia="zh-CN"/>
        </w:rPr>
        <w:t>、</w:t>
      </w:r>
      <w:r>
        <w:rPr>
          <w:rFonts w:hint="eastAsia" w:ascii="宋体" w:hAnsi="宋体"/>
          <w:color w:val="000000"/>
          <w:kern w:val="0"/>
          <w:sz w:val="24"/>
        </w:rPr>
        <w:t>电机运动控制</w:t>
      </w:r>
      <w:r>
        <w:rPr>
          <w:rFonts w:hint="eastAsia" w:ascii="宋体" w:hAnsi="宋体"/>
          <w:color w:val="000000"/>
          <w:kern w:val="0"/>
          <w:sz w:val="24"/>
          <w:lang w:eastAsia="zh-CN"/>
        </w:rPr>
        <w:t>、</w:t>
      </w:r>
      <w:r>
        <w:rPr>
          <w:rFonts w:hint="eastAsia" w:ascii="宋体" w:hAnsi="宋体"/>
          <w:color w:val="000000"/>
          <w:kern w:val="0"/>
          <w:sz w:val="24"/>
        </w:rPr>
        <w:t>电机测试技术</w:t>
      </w:r>
      <w:r>
        <w:rPr>
          <w:rFonts w:hint="eastAsia" w:ascii="宋体" w:hAnsi="宋体"/>
          <w:color w:val="000000"/>
          <w:kern w:val="0"/>
          <w:sz w:val="24"/>
          <w:lang w:eastAsia="zh-CN"/>
        </w:rPr>
        <w:t>、</w:t>
      </w:r>
      <w:r>
        <w:rPr>
          <w:rFonts w:hint="eastAsia" w:ascii="宋体" w:hAnsi="宋体"/>
          <w:color w:val="000000"/>
          <w:kern w:val="0"/>
          <w:sz w:val="24"/>
        </w:rPr>
        <w:t>现代电机状态监测与分析技术、电机结构工艺学、电机实践与仿真等。</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就业方向：</w:t>
      </w:r>
      <w:r>
        <w:rPr>
          <w:rFonts w:hint="eastAsia" w:ascii="宋体" w:hAnsi="宋体"/>
          <w:color w:val="000000"/>
          <w:kern w:val="0"/>
          <w:sz w:val="24"/>
        </w:rPr>
        <w:t>毕业生可在发电、新能源、</w:t>
      </w:r>
      <w:r>
        <w:rPr>
          <w:rFonts w:hint="eastAsia" w:ascii="宋体" w:hAnsi="宋体"/>
          <w:color w:val="000000"/>
          <w:kern w:val="0"/>
          <w:sz w:val="24"/>
          <w:lang w:val="en-US" w:eastAsia="zh-CN"/>
        </w:rPr>
        <w:t>电气化</w:t>
      </w:r>
      <w:r>
        <w:rPr>
          <w:rFonts w:hint="eastAsia" w:ascii="宋体" w:hAnsi="宋体"/>
          <w:color w:val="000000"/>
          <w:kern w:val="0"/>
          <w:sz w:val="24"/>
        </w:rPr>
        <w:t>交通</w:t>
      </w:r>
      <w:r>
        <w:rPr>
          <w:rFonts w:hint="eastAsia" w:ascii="宋体" w:hAnsi="宋体"/>
          <w:color w:val="000000"/>
          <w:kern w:val="0"/>
          <w:sz w:val="24"/>
          <w:lang w:eastAsia="zh-CN"/>
        </w:rPr>
        <w:t>（</w:t>
      </w:r>
      <w:r>
        <w:rPr>
          <w:rFonts w:hint="eastAsia" w:ascii="宋体" w:hAnsi="宋体"/>
          <w:color w:val="000000"/>
          <w:kern w:val="0"/>
          <w:sz w:val="24"/>
          <w:lang w:val="en-US" w:eastAsia="zh-CN"/>
        </w:rPr>
        <w:t>高铁、纯电或混动汽车、飞机、舰船）</w:t>
      </w:r>
      <w:r>
        <w:rPr>
          <w:rFonts w:hint="eastAsia" w:ascii="宋体" w:hAnsi="宋体"/>
          <w:color w:val="000000"/>
          <w:kern w:val="0"/>
          <w:sz w:val="24"/>
        </w:rPr>
        <w:t>、</w:t>
      </w:r>
      <w:r>
        <w:rPr>
          <w:rFonts w:hint="eastAsia" w:ascii="宋体" w:hAnsi="宋体"/>
          <w:color w:val="000000"/>
          <w:kern w:val="0"/>
          <w:sz w:val="24"/>
          <w:lang w:val="en-US" w:eastAsia="zh-CN"/>
        </w:rPr>
        <w:t>智慧家电、电力系统</w:t>
      </w:r>
      <w:r>
        <w:rPr>
          <w:rFonts w:hint="eastAsia" w:ascii="宋体" w:hAnsi="宋体"/>
          <w:color w:val="000000"/>
          <w:kern w:val="0"/>
          <w:sz w:val="24"/>
        </w:rPr>
        <w:t>等领域的</w:t>
      </w:r>
      <w:r>
        <w:rPr>
          <w:rFonts w:hint="eastAsia" w:ascii="宋体" w:hAnsi="宋体"/>
          <w:color w:val="000000"/>
          <w:kern w:val="0"/>
          <w:sz w:val="24"/>
          <w:lang w:val="en-US" w:eastAsia="zh-CN"/>
        </w:rPr>
        <w:t>机电装备及控制系统设计</w:t>
      </w:r>
      <w:r>
        <w:rPr>
          <w:rFonts w:hint="eastAsia" w:ascii="宋体" w:hAnsi="宋体"/>
          <w:color w:val="000000"/>
          <w:kern w:val="0"/>
          <w:sz w:val="24"/>
        </w:rPr>
        <w:t>制造行业从事</w:t>
      </w:r>
      <w:r>
        <w:rPr>
          <w:rFonts w:hint="eastAsia" w:ascii="宋体" w:hAnsi="宋体"/>
          <w:color w:val="000000"/>
          <w:kern w:val="0"/>
          <w:sz w:val="24"/>
          <w:lang w:val="en-US" w:eastAsia="zh-CN"/>
        </w:rPr>
        <w:t>相关产品</w:t>
      </w:r>
      <w:r>
        <w:rPr>
          <w:rFonts w:hint="eastAsia" w:ascii="宋体" w:hAnsi="宋体"/>
          <w:color w:val="000000"/>
          <w:kern w:val="0"/>
          <w:sz w:val="24"/>
        </w:rPr>
        <w:t>的设计、开发、</w:t>
      </w:r>
      <w:r>
        <w:rPr>
          <w:rFonts w:hint="eastAsia" w:ascii="宋体" w:hAnsi="宋体"/>
          <w:color w:val="000000"/>
          <w:kern w:val="0"/>
          <w:sz w:val="24"/>
          <w:lang w:val="en-US" w:eastAsia="zh-CN"/>
        </w:rPr>
        <w:t>测试、</w:t>
      </w:r>
      <w:r>
        <w:rPr>
          <w:rFonts w:hint="eastAsia" w:ascii="宋体" w:hAnsi="宋体"/>
          <w:color w:val="000000"/>
          <w:kern w:val="0"/>
          <w:sz w:val="24"/>
        </w:rPr>
        <w:t>生产、营销和管理工作，以及在电力、化工、机械、交通等行业从事电机</w:t>
      </w:r>
      <w:r>
        <w:rPr>
          <w:rFonts w:hint="eastAsia" w:ascii="宋体" w:hAnsi="宋体"/>
          <w:color w:val="000000"/>
          <w:kern w:val="0"/>
          <w:sz w:val="24"/>
          <w:lang w:val="en-US" w:eastAsia="zh-CN"/>
        </w:rPr>
        <w:t>及其控制系统</w:t>
      </w:r>
      <w:r>
        <w:rPr>
          <w:rFonts w:hint="eastAsia" w:ascii="宋体" w:hAnsi="宋体"/>
          <w:color w:val="000000"/>
          <w:kern w:val="0"/>
          <w:sz w:val="24"/>
        </w:rPr>
        <w:t>设备的运行、控制与维护方面的技术工作和管理工作，也可在高校</w:t>
      </w:r>
      <w:r>
        <w:rPr>
          <w:rFonts w:hint="eastAsia" w:ascii="宋体" w:hAnsi="宋体"/>
          <w:color w:val="000000"/>
          <w:kern w:val="0"/>
          <w:sz w:val="24"/>
          <w:lang w:val="en-US" w:eastAsia="zh-CN"/>
        </w:rPr>
        <w:t>和</w:t>
      </w:r>
      <w:r>
        <w:rPr>
          <w:rFonts w:hint="eastAsia" w:ascii="宋体" w:hAnsi="宋体"/>
          <w:color w:val="000000"/>
          <w:kern w:val="0"/>
          <w:sz w:val="24"/>
        </w:rPr>
        <w:t>科研院所从事教学</w:t>
      </w:r>
      <w:r>
        <w:rPr>
          <w:rFonts w:hint="eastAsia" w:ascii="宋体" w:hAnsi="宋体"/>
          <w:color w:val="000000"/>
          <w:kern w:val="0"/>
          <w:sz w:val="24"/>
          <w:lang w:val="en-US" w:eastAsia="zh-CN"/>
        </w:rPr>
        <w:t>和</w:t>
      </w:r>
      <w:r>
        <w:rPr>
          <w:rFonts w:hint="eastAsia" w:ascii="宋体" w:hAnsi="宋体"/>
          <w:color w:val="000000"/>
          <w:kern w:val="0"/>
          <w:sz w:val="24"/>
        </w:rPr>
        <w:t>科研工作。</w:t>
      </w:r>
    </w:p>
    <w:p>
      <w:pPr>
        <w:widowControl/>
        <w:spacing w:before="156" w:beforeLines="50" w:line="440" w:lineRule="exact"/>
        <w:jc w:val="left"/>
        <w:outlineLvl w:val="0"/>
        <w:rPr>
          <w:rFonts w:ascii="黑体" w:hAnsi="黑体" w:eastAsia="黑体"/>
          <w:b/>
          <w:color w:val="000000"/>
          <w:kern w:val="0"/>
          <w:sz w:val="24"/>
        </w:rPr>
      </w:pPr>
      <w:r>
        <w:rPr>
          <w:rFonts w:hint="eastAsia" w:ascii="黑体" w:hAnsi="黑体" w:eastAsia="黑体"/>
          <w:b/>
          <w:color w:val="000000"/>
          <w:kern w:val="0"/>
          <w:sz w:val="24"/>
        </w:rPr>
        <w:t>2、电力系统及其自动化</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专业简介：</w:t>
      </w:r>
      <w:r>
        <w:rPr>
          <w:rFonts w:hint="eastAsia" w:ascii="宋体" w:hAnsi="宋体"/>
          <w:color w:val="000000"/>
          <w:kern w:val="0"/>
          <w:sz w:val="24"/>
        </w:rPr>
        <w:t>本专业方向主要培养从事电力运行、电气技术、电力系统及自动化等方面的高级工程技术人才。该专业方向所对应的“电力系统及其自动化”博士和硕士授权二级学科，拥有黑龙江省先进电气装备制造与智能运行2011协同创新中心。</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主要专业课程：</w:t>
      </w:r>
      <w:r>
        <w:rPr>
          <w:rFonts w:hint="eastAsia" w:ascii="宋体" w:hAnsi="宋体"/>
          <w:color w:val="000000"/>
          <w:kern w:val="0"/>
          <w:sz w:val="24"/>
        </w:rPr>
        <w:t>电力系统分析</w:t>
      </w:r>
      <w:r>
        <w:rPr>
          <w:rFonts w:hint="eastAsia" w:ascii="宋体" w:hAnsi="宋体"/>
          <w:color w:val="000000"/>
          <w:kern w:val="0"/>
          <w:sz w:val="24"/>
          <w:lang w:eastAsia="zh-CN"/>
        </w:rPr>
        <w:t>、</w:t>
      </w:r>
      <w:r>
        <w:rPr>
          <w:rFonts w:hint="eastAsia" w:ascii="宋体" w:hAnsi="宋体"/>
          <w:color w:val="000000"/>
          <w:kern w:val="0"/>
          <w:sz w:val="24"/>
        </w:rPr>
        <w:t>发电厂电气部分</w:t>
      </w:r>
      <w:r>
        <w:rPr>
          <w:rFonts w:hint="eastAsia" w:ascii="宋体" w:hAnsi="宋体"/>
          <w:color w:val="000000"/>
          <w:kern w:val="0"/>
          <w:sz w:val="24"/>
          <w:lang w:eastAsia="zh-CN"/>
        </w:rPr>
        <w:t>、</w:t>
      </w:r>
      <w:r>
        <w:rPr>
          <w:rFonts w:hint="eastAsia" w:ascii="宋体" w:hAnsi="宋体"/>
          <w:color w:val="000000"/>
          <w:kern w:val="0"/>
          <w:sz w:val="24"/>
        </w:rPr>
        <w:t>电力系统继电保护</w:t>
      </w:r>
      <w:r>
        <w:rPr>
          <w:rFonts w:hint="eastAsia" w:ascii="宋体" w:hAnsi="宋体"/>
          <w:color w:val="000000"/>
          <w:kern w:val="0"/>
          <w:sz w:val="24"/>
          <w:lang w:eastAsia="zh-CN"/>
        </w:rPr>
        <w:t>、</w:t>
      </w:r>
      <w:r>
        <w:rPr>
          <w:rFonts w:hint="eastAsia" w:ascii="宋体" w:hAnsi="宋体"/>
          <w:color w:val="000000"/>
          <w:kern w:val="0"/>
          <w:sz w:val="24"/>
        </w:rPr>
        <w:t>电力系统自动化</w:t>
      </w:r>
      <w:r>
        <w:rPr>
          <w:rFonts w:hint="eastAsia" w:ascii="宋体" w:hAnsi="宋体"/>
          <w:color w:val="000000"/>
          <w:kern w:val="0"/>
          <w:sz w:val="24"/>
          <w:lang w:eastAsia="zh-CN"/>
        </w:rPr>
        <w:t>、</w:t>
      </w:r>
      <w:r>
        <w:rPr>
          <w:rFonts w:hint="eastAsia" w:ascii="宋体" w:hAnsi="宋体"/>
          <w:color w:val="000000"/>
          <w:kern w:val="0"/>
          <w:sz w:val="24"/>
        </w:rPr>
        <w:t>新能源发电及控制技术</w:t>
      </w:r>
      <w:r>
        <w:rPr>
          <w:rFonts w:hint="eastAsia" w:ascii="宋体" w:hAnsi="宋体"/>
          <w:color w:val="000000"/>
          <w:kern w:val="0"/>
          <w:sz w:val="24"/>
          <w:lang w:eastAsia="zh-CN"/>
        </w:rPr>
        <w:t>、智能电网技术及应用、电力系统暂态分析、电力系统仿真技术实践</w:t>
      </w:r>
      <w:r>
        <w:rPr>
          <w:rFonts w:hint="eastAsia" w:ascii="宋体" w:hAnsi="宋体"/>
          <w:color w:val="000000"/>
          <w:kern w:val="0"/>
          <w:sz w:val="24"/>
        </w:rPr>
        <w:t>。</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就业方向：</w:t>
      </w:r>
      <w:r>
        <w:rPr>
          <w:rFonts w:hint="eastAsia" w:ascii="宋体" w:hAnsi="宋体"/>
          <w:color w:val="000000"/>
          <w:kern w:val="0"/>
          <w:sz w:val="24"/>
        </w:rPr>
        <w:t>毕业生可在电力行业的各企事业单位从事电力系统和电气技术等方面的工程设计、技术开发、应用研究、运行、管理等工作，也可以在研究机构和高等学校从事研究与教学工作。</w:t>
      </w:r>
    </w:p>
    <w:p>
      <w:pPr>
        <w:widowControl/>
        <w:spacing w:before="156" w:beforeLines="50" w:line="440" w:lineRule="exact"/>
        <w:jc w:val="left"/>
        <w:outlineLvl w:val="0"/>
        <w:rPr>
          <w:rFonts w:ascii="黑体" w:hAnsi="黑体" w:eastAsia="黑体"/>
          <w:b/>
          <w:color w:val="000000"/>
          <w:kern w:val="0"/>
          <w:sz w:val="24"/>
        </w:rPr>
      </w:pPr>
      <w:r>
        <w:rPr>
          <w:rFonts w:hint="eastAsia" w:ascii="黑体" w:hAnsi="黑体" w:eastAsia="黑体"/>
          <w:b/>
          <w:color w:val="000000"/>
          <w:kern w:val="0"/>
          <w:sz w:val="24"/>
        </w:rPr>
        <w:t>3、电力电子与电力传动</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专业简介：</w:t>
      </w:r>
      <w:r>
        <w:rPr>
          <w:rFonts w:hint="eastAsia" w:ascii="宋体" w:hAnsi="宋体"/>
          <w:color w:val="000000"/>
          <w:kern w:val="0"/>
          <w:sz w:val="24"/>
        </w:rPr>
        <w:t>本专业方向主要培养从事电能变换、电力拖动与控制、电力电子装置与系统等方面的复合型高级工程技术人才，特点是电气与电子兼备，强电、弱电、控制相结合。该专业方向所对应的“电力电子与电力传动”省级重点二级学科，拥有汽车电子驱动与系统集成教育部研发中心、电机及其控制黑龙江省普通高校重点实验室。</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主要专业课程：</w:t>
      </w:r>
      <w:r>
        <w:rPr>
          <w:rFonts w:hint="eastAsia" w:ascii="宋体" w:hAnsi="宋体"/>
          <w:color w:val="000000"/>
          <w:kern w:val="0"/>
          <w:sz w:val="24"/>
        </w:rPr>
        <w:t>电源变换技术</w:t>
      </w:r>
      <w:r>
        <w:rPr>
          <w:rFonts w:hint="eastAsia" w:ascii="宋体" w:hAnsi="宋体"/>
          <w:color w:val="000000"/>
          <w:kern w:val="0"/>
          <w:sz w:val="24"/>
          <w:lang w:eastAsia="zh-CN"/>
        </w:rPr>
        <w:t>、</w:t>
      </w:r>
      <w:r>
        <w:rPr>
          <w:rFonts w:hint="eastAsia" w:ascii="宋体" w:hAnsi="宋体"/>
          <w:color w:val="000000"/>
          <w:kern w:val="0"/>
          <w:sz w:val="24"/>
        </w:rPr>
        <w:t>运动控制系统</w:t>
      </w:r>
      <w:r>
        <w:rPr>
          <w:rFonts w:hint="eastAsia" w:ascii="宋体" w:hAnsi="宋体"/>
          <w:color w:val="000000"/>
          <w:kern w:val="0"/>
          <w:sz w:val="24"/>
          <w:lang w:eastAsia="zh-CN"/>
        </w:rPr>
        <w:t>、</w:t>
      </w:r>
      <w:r>
        <w:rPr>
          <w:rFonts w:hint="eastAsia" w:ascii="宋体" w:hAnsi="宋体"/>
          <w:color w:val="000000"/>
          <w:kern w:val="0"/>
          <w:sz w:val="24"/>
        </w:rPr>
        <w:t>电能质量及控制</w:t>
      </w:r>
      <w:r>
        <w:rPr>
          <w:rFonts w:hint="eastAsia" w:ascii="宋体" w:hAnsi="宋体"/>
          <w:color w:val="000000"/>
          <w:kern w:val="0"/>
          <w:sz w:val="24"/>
          <w:lang w:eastAsia="zh-CN"/>
        </w:rPr>
        <w:t>、</w:t>
      </w:r>
      <w:r>
        <w:rPr>
          <w:rFonts w:hint="eastAsia" w:ascii="宋体" w:hAnsi="宋体"/>
          <w:color w:val="000000"/>
          <w:kern w:val="0"/>
          <w:sz w:val="24"/>
        </w:rPr>
        <w:t>电力电子系统仿真分析</w:t>
      </w:r>
      <w:r>
        <w:rPr>
          <w:rFonts w:hint="eastAsia" w:ascii="宋体" w:hAnsi="宋体"/>
          <w:color w:val="000000"/>
          <w:kern w:val="0"/>
          <w:sz w:val="24"/>
          <w:lang w:eastAsia="zh-CN"/>
        </w:rPr>
        <w:t>、</w:t>
      </w:r>
      <w:r>
        <w:rPr>
          <w:rFonts w:hint="eastAsia" w:ascii="宋体" w:hAnsi="宋体"/>
          <w:color w:val="000000"/>
          <w:kern w:val="0"/>
          <w:sz w:val="24"/>
        </w:rPr>
        <w:t>电动汽车新技术（双语）新能源发电及控制技术</w:t>
      </w:r>
      <w:r>
        <w:rPr>
          <w:rFonts w:hint="eastAsia" w:ascii="宋体" w:hAnsi="宋体"/>
          <w:color w:val="000000"/>
          <w:kern w:val="0"/>
          <w:sz w:val="24"/>
          <w:lang w:eastAsia="zh-CN"/>
        </w:rPr>
        <w:t>、</w:t>
      </w:r>
      <w:r>
        <w:rPr>
          <w:rFonts w:hint="eastAsia" w:ascii="宋体" w:hAnsi="宋体"/>
          <w:color w:val="000000"/>
          <w:kern w:val="0"/>
          <w:sz w:val="24"/>
        </w:rPr>
        <w:t>电气CAD技术（双语）。</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就业方向：</w:t>
      </w:r>
      <w:r>
        <w:rPr>
          <w:rFonts w:hint="eastAsia" w:ascii="宋体" w:hAnsi="宋体"/>
          <w:color w:val="000000"/>
          <w:kern w:val="0"/>
          <w:sz w:val="24"/>
        </w:rPr>
        <w:t>毕业生可在电力、电子、通讯、交通、航天、家用电器和新能源等行业从事电力电子与电力传动领域的研究、设计、开发、运行及管理等工作，也可在高校和科研院所从事教学和研究工作。</w:t>
      </w:r>
    </w:p>
    <w:p>
      <w:pPr>
        <w:widowControl/>
        <w:spacing w:before="156" w:beforeLines="50" w:line="440" w:lineRule="exact"/>
        <w:jc w:val="left"/>
        <w:outlineLvl w:val="0"/>
        <w:rPr>
          <w:rFonts w:ascii="黑体" w:hAnsi="黑体" w:eastAsia="黑体"/>
          <w:b/>
          <w:color w:val="000000"/>
          <w:kern w:val="0"/>
          <w:sz w:val="24"/>
        </w:rPr>
      </w:pPr>
      <w:r>
        <w:rPr>
          <w:rFonts w:hint="eastAsia" w:ascii="黑体" w:hAnsi="黑体" w:eastAsia="黑体"/>
          <w:b/>
          <w:color w:val="000000"/>
          <w:kern w:val="0"/>
          <w:sz w:val="24"/>
        </w:rPr>
        <w:t>4、高电压技术</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专业简介：</w:t>
      </w:r>
      <w:r>
        <w:rPr>
          <w:rFonts w:hint="eastAsia" w:ascii="宋体" w:hAnsi="宋体"/>
          <w:color w:val="000000"/>
          <w:kern w:val="0"/>
          <w:sz w:val="24"/>
        </w:rPr>
        <w:t>本专业方向主要培养从事高压电气设备设计、制造和运行维护等方面的高级工程技术人才。该专业方向所对应的“高电压与绝缘技术”国家重点二级学科，拥有电介质工程国家重点实验室培育基地、电介质及其应用教育部重点实验室。</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主要专业课程：</w:t>
      </w:r>
      <w:r>
        <w:rPr>
          <w:rFonts w:hint="eastAsia" w:ascii="宋体" w:hAnsi="宋体"/>
          <w:color w:val="000000"/>
          <w:kern w:val="0"/>
          <w:sz w:val="24"/>
        </w:rPr>
        <w:t>电气绝缘结构设计原理</w:t>
      </w:r>
      <w:r>
        <w:rPr>
          <w:rFonts w:hint="eastAsia" w:ascii="宋体" w:hAnsi="宋体"/>
          <w:color w:val="000000"/>
          <w:kern w:val="0"/>
          <w:sz w:val="24"/>
          <w:lang w:eastAsia="zh-CN"/>
        </w:rPr>
        <w:t>、</w:t>
      </w:r>
      <w:r>
        <w:rPr>
          <w:rFonts w:hint="eastAsia" w:ascii="宋体" w:hAnsi="宋体"/>
          <w:color w:val="000000"/>
          <w:kern w:val="0"/>
          <w:sz w:val="24"/>
        </w:rPr>
        <w:t>电气绝缘测试及诊断技术</w:t>
      </w:r>
      <w:r>
        <w:rPr>
          <w:rFonts w:hint="eastAsia" w:ascii="宋体" w:hAnsi="宋体"/>
          <w:color w:val="000000"/>
          <w:kern w:val="0"/>
          <w:sz w:val="24"/>
          <w:lang w:eastAsia="zh-CN"/>
        </w:rPr>
        <w:t>、</w:t>
      </w:r>
      <w:r>
        <w:rPr>
          <w:rFonts w:hint="eastAsia" w:ascii="宋体" w:hAnsi="宋体"/>
          <w:color w:val="000000"/>
          <w:kern w:val="0"/>
          <w:sz w:val="24"/>
        </w:rPr>
        <w:t>高电压试验技术</w:t>
      </w:r>
      <w:r>
        <w:rPr>
          <w:rFonts w:hint="eastAsia" w:ascii="宋体" w:hAnsi="宋体"/>
          <w:color w:val="000000"/>
          <w:kern w:val="0"/>
          <w:sz w:val="24"/>
          <w:lang w:eastAsia="zh-CN"/>
        </w:rPr>
        <w:t>、</w:t>
      </w:r>
      <w:r>
        <w:rPr>
          <w:rFonts w:hint="eastAsia" w:ascii="宋体" w:hAnsi="宋体"/>
          <w:color w:val="000000"/>
          <w:kern w:val="0"/>
          <w:sz w:val="24"/>
        </w:rPr>
        <w:t>电力系统过电压及保护</w:t>
      </w:r>
      <w:r>
        <w:rPr>
          <w:rFonts w:hint="eastAsia" w:ascii="宋体" w:hAnsi="宋体"/>
          <w:color w:val="000000"/>
          <w:kern w:val="0"/>
          <w:sz w:val="24"/>
          <w:lang w:eastAsia="zh-CN"/>
        </w:rPr>
        <w:t>、</w:t>
      </w:r>
      <w:r>
        <w:rPr>
          <w:rFonts w:hint="eastAsia" w:ascii="宋体" w:hAnsi="宋体"/>
          <w:color w:val="000000"/>
          <w:kern w:val="0"/>
          <w:sz w:val="24"/>
        </w:rPr>
        <w:t>高压电器</w:t>
      </w:r>
      <w:r>
        <w:rPr>
          <w:rFonts w:hint="eastAsia" w:ascii="宋体" w:hAnsi="宋体"/>
          <w:color w:val="000000"/>
          <w:kern w:val="0"/>
          <w:sz w:val="24"/>
          <w:lang w:eastAsia="zh-CN"/>
        </w:rPr>
        <w:t>、</w:t>
      </w:r>
      <w:r>
        <w:rPr>
          <w:rFonts w:hint="eastAsia" w:ascii="宋体" w:hAnsi="宋体"/>
          <w:color w:val="000000"/>
          <w:kern w:val="0"/>
          <w:sz w:val="24"/>
        </w:rPr>
        <w:t>电力变压器电磁计算</w:t>
      </w:r>
      <w:r>
        <w:rPr>
          <w:rFonts w:hint="eastAsia" w:ascii="宋体" w:hAnsi="宋体"/>
          <w:color w:val="000000"/>
          <w:kern w:val="0"/>
          <w:sz w:val="24"/>
          <w:lang w:eastAsia="zh-CN"/>
        </w:rPr>
        <w:t>、</w:t>
      </w:r>
      <w:r>
        <w:rPr>
          <w:rFonts w:hint="eastAsia" w:ascii="宋体" w:hAnsi="宋体"/>
          <w:color w:val="000000"/>
          <w:kern w:val="0"/>
          <w:sz w:val="24"/>
        </w:rPr>
        <w:t>高电压技术等</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就业方向：</w:t>
      </w:r>
      <w:r>
        <w:rPr>
          <w:rFonts w:hint="eastAsia" w:ascii="宋体" w:hAnsi="宋体"/>
          <w:color w:val="000000"/>
          <w:kern w:val="0"/>
          <w:sz w:val="24"/>
        </w:rPr>
        <w:t>毕业生可在电力设备制造行业从事高电压设备技术的设计、开发、生产和管理等工作，也可在电力系统行业从事高压设备运行维护方面的技术工作和管理工作，还可在高校和科研院所从事教学和科研工作。</w:t>
      </w:r>
    </w:p>
    <w:p>
      <w:pPr>
        <w:widowControl/>
        <w:spacing w:before="156" w:beforeLines="50" w:line="440" w:lineRule="exact"/>
        <w:jc w:val="left"/>
        <w:outlineLvl w:val="0"/>
        <w:rPr>
          <w:rFonts w:ascii="黑体" w:hAnsi="黑体" w:eastAsia="黑体"/>
          <w:b/>
          <w:color w:val="000000"/>
          <w:kern w:val="0"/>
          <w:sz w:val="24"/>
        </w:rPr>
      </w:pPr>
      <w:r>
        <w:rPr>
          <w:rFonts w:hint="eastAsia" w:ascii="黑体" w:hAnsi="黑体" w:eastAsia="黑体"/>
          <w:b/>
          <w:color w:val="000000"/>
          <w:kern w:val="0"/>
          <w:sz w:val="24"/>
        </w:rPr>
        <w:t>5、电气绝缘与电缆</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专业简介：</w:t>
      </w:r>
      <w:r>
        <w:rPr>
          <w:rFonts w:hint="eastAsia" w:ascii="宋体" w:hAnsi="宋体"/>
          <w:color w:val="000000"/>
          <w:kern w:val="0"/>
          <w:sz w:val="24"/>
        </w:rPr>
        <w:t>本专业方向主要培养从事电气设备绝缘与电缆设计、制造和运行维护等方面的高级工程技术人才。该专业方向所对应的“高电压与绝缘技术”国家重点二级学科，拥有电介质工程国家重点实验室培育基地、电介质及其应用教育部重点实验室。</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主要专业课程：</w:t>
      </w:r>
      <w:r>
        <w:rPr>
          <w:rFonts w:hint="eastAsia" w:ascii="宋体" w:hAnsi="宋体"/>
          <w:color w:val="000000"/>
          <w:kern w:val="0"/>
          <w:sz w:val="24"/>
        </w:rPr>
        <w:t>电气绝缘测试及诊断技术</w:t>
      </w:r>
      <w:r>
        <w:rPr>
          <w:rFonts w:hint="eastAsia" w:ascii="宋体" w:hAnsi="宋体"/>
          <w:color w:val="000000"/>
          <w:kern w:val="0"/>
          <w:sz w:val="24"/>
          <w:lang w:eastAsia="zh-CN"/>
        </w:rPr>
        <w:t>、</w:t>
      </w:r>
      <w:r>
        <w:rPr>
          <w:rFonts w:hint="eastAsia" w:ascii="宋体" w:hAnsi="宋体"/>
          <w:color w:val="000000"/>
          <w:kern w:val="0"/>
          <w:sz w:val="24"/>
        </w:rPr>
        <w:t>电介质物理学</w:t>
      </w:r>
      <w:r>
        <w:rPr>
          <w:rFonts w:hint="eastAsia" w:ascii="宋体" w:hAnsi="宋体"/>
          <w:color w:val="000000"/>
          <w:kern w:val="0"/>
          <w:sz w:val="24"/>
          <w:lang w:eastAsia="zh-CN"/>
        </w:rPr>
        <w:t>、</w:t>
      </w:r>
      <w:r>
        <w:rPr>
          <w:rFonts w:hint="eastAsia" w:ascii="宋体" w:hAnsi="宋体"/>
          <w:color w:val="000000"/>
          <w:kern w:val="0"/>
          <w:sz w:val="24"/>
        </w:rPr>
        <w:t>电力电缆设计原理</w:t>
      </w:r>
      <w:r>
        <w:rPr>
          <w:rFonts w:hint="eastAsia" w:ascii="宋体" w:hAnsi="宋体"/>
          <w:color w:val="000000"/>
          <w:kern w:val="0"/>
          <w:sz w:val="24"/>
          <w:lang w:eastAsia="zh-CN"/>
        </w:rPr>
        <w:t>、</w:t>
      </w:r>
      <w:r>
        <w:rPr>
          <w:rFonts w:hint="eastAsia" w:ascii="宋体" w:hAnsi="宋体"/>
          <w:color w:val="000000"/>
          <w:kern w:val="0"/>
          <w:sz w:val="24"/>
        </w:rPr>
        <w:t>通信电缆设计原理</w:t>
      </w:r>
      <w:r>
        <w:rPr>
          <w:rFonts w:hint="eastAsia" w:ascii="宋体" w:hAnsi="宋体"/>
          <w:color w:val="000000"/>
          <w:kern w:val="0"/>
          <w:sz w:val="24"/>
          <w:lang w:eastAsia="zh-CN"/>
        </w:rPr>
        <w:t>、</w:t>
      </w:r>
      <w:r>
        <w:rPr>
          <w:rFonts w:hint="eastAsia" w:ascii="宋体" w:hAnsi="宋体"/>
          <w:color w:val="000000"/>
          <w:kern w:val="0"/>
          <w:sz w:val="24"/>
        </w:rPr>
        <w:t>电缆工艺原理、电介质物理学</w:t>
      </w:r>
      <w:r>
        <w:rPr>
          <w:rFonts w:hint="eastAsia" w:ascii="宋体" w:hAnsi="宋体"/>
          <w:color w:val="000000"/>
          <w:kern w:val="0"/>
          <w:sz w:val="24"/>
          <w:lang w:eastAsia="zh-CN"/>
        </w:rPr>
        <w:t>、</w:t>
      </w:r>
      <w:r>
        <w:rPr>
          <w:rFonts w:hint="eastAsia" w:ascii="宋体" w:hAnsi="宋体"/>
          <w:color w:val="000000"/>
          <w:kern w:val="0"/>
          <w:sz w:val="24"/>
        </w:rPr>
        <w:t>电缆材料</w:t>
      </w:r>
      <w:r>
        <w:rPr>
          <w:rFonts w:hint="eastAsia" w:ascii="宋体" w:hAnsi="宋体"/>
          <w:color w:val="000000"/>
          <w:kern w:val="0"/>
          <w:sz w:val="24"/>
          <w:lang w:eastAsia="zh-CN"/>
        </w:rPr>
        <w:t>、</w:t>
      </w:r>
      <w:r>
        <w:rPr>
          <w:rFonts w:hint="eastAsia" w:ascii="宋体" w:hAnsi="宋体"/>
          <w:color w:val="000000"/>
          <w:kern w:val="0"/>
          <w:sz w:val="24"/>
        </w:rPr>
        <w:t>光纤与光缆等。</w:t>
      </w:r>
    </w:p>
    <w:p>
      <w:pPr>
        <w:widowControl/>
        <w:spacing w:line="440" w:lineRule="exact"/>
        <w:ind w:firstLine="420"/>
        <w:jc w:val="left"/>
        <w:rPr>
          <w:rFonts w:ascii="宋体" w:hAnsi="宋体"/>
          <w:color w:val="000000"/>
          <w:kern w:val="0"/>
          <w:sz w:val="24"/>
        </w:rPr>
      </w:pPr>
      <w:r>
        <w:rPr>
          <w:rFonts w:hint="eastAsia" w:ascii="宋体" w:hAnsi="宋体"/>
          <w:b/>
          <w:color w:val="000000"/>
          <w:kern w:val="0"/>
          <w:sz w:val="24"/>
        </w:rPr>
        <w:t>就业方向：</w:t>
      </w:r>
      <w:r>
        <w:rPr>
          <w:rFonts w:hint="eastAsia" w:ascii="宋体" w:hAnsi="宋体"/>
          <w:color w:val="000000"/>
          <w:kern w:val="0"/>
          <w:sz w:val="24"/>
        </w:rPr>
        <w:t>毕业生可在电气设备绝缘及电缆制造行业从事产品的设计、开发、生产和管理等工作，也可在电力和通信系统从事运行维护方面的技术工作和管理工作，还可在高校和科研院所从事教学和科研工作。</w:t>
      </w:r>
    </w:p>
    <w:p>
      <w:pPr>
        <w:rPr>
          <w:rFonts w:ascii="宋体" w:hAnsi="宋体"/>
          <w:color w:val="000000"/>
          <w:kern w:val="0"/>
          <w:sz w:val="24"/>
        </w:rPr>
      </w:pPr>
    </w:p>
    <w:p>
      <w:pPr>
        <w:rPr>
          <w:color w:val="000000"/>
          <w:kern w:val="0"/>
          <w:sz w:val="18"/>
          <w:szCs w:val="18"/>
        </w:rPr>
      </w:pPr>
    </w:p>
    <w:p>
      <w:pPr>
        <w:rPr>
          <w:color w:val="000000"/>
          <w:kern w:val="0"/>
          <w:sz w:val="18"/>
          <w:szCs w:val="18"/>
        </w:rPr>
      </w:pPr>
    </w:p>
    <w:sectPr>
      <w:footerReference r:id="rId3" w:type="default"/>
      <w:pgSz w:w="11906" w:h="16838"/>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6F5E"/>
    <w:rsid w:val="00000B83"/>
    <w:rsid w:val="00001B28"/>
    <w:rsid w:val="00002697"/>
    <w:rsid w:val="00002B27"/>
    <w:rsid w:val="00012CB6"/>
    <w:rsid w:val="0002011A"/>
    <w:rsid w:val="00040734"/>
    <w:rsid w:val="00043BFA"/>
    <w:rsid w:val="00046470"/>
    <w:rsid w:val="00057929"/>
    <w:rsid w:val="00075234"/>
    <w:rsid w:val="00087C05"/>
    <w:rsid w:val="00095FF4"/>
    <w:rsid w:val="000A56AB"/>
    <w:rsid w:val="000B004A"/>
    <w:rsid w:val="000C5B93"/>
    <w:rsid w:val="000D6C61"/>
    <w:rsid w:val="00100259"/>
    <w:rsid w:val="00127494"/>
    <w:rsid w:val="0013550E"/>
    <w:rsid w:val="00154214"/>
    <w:rsid w:val="0015621B"/>
    <w:rsid w:val="00164CA5"/>
    <w:rsid w:val="00177CF1"/>
    <w:rsid w:val="00181029"/>
    <w:rsid w:val="001837F4"/>
    <w:rsid w:val="0018446A"/>
    <w:rsid w:val="00192F7A"/>
    <w:rsid w:val="001B0EE4"/>
    <w:rsid w:val="001D6577"/>
    <w:rsid w:val="001D6879"/>
    <w:rsid w:val="001E2F35"/>
    <w:rsid w:val="001E32F7"/>
    <w:rsid w:val="00200699"/>
    <w:rsid w:val="002159CF"/>
    <w:rsid w:val="0021655C"/>
    <w:rsid w:val="002207D7"/>
    <w:rsid w:val="00221E2E"/>
    <w:rsid w:val="00234512"/>
    <w:rsid w:val="00235061"/>
    <w:rsid w:val="00244749"/>
    <w:rsid w:val="00244C8B"/>
    <w:rsid w:val="00244D28"/>
    <w:rsid w:val="0025273C"/>
    <w:rsid w:val="00263212"/>
    <w:rsid w:val="002701E7"/>
    <w:rsid w:val="002714EC"/>
    <w:rsid w:val="00284910"/>
    <w:rsid w:val="002961CE"/>
    <w:rsid w:val="00296A80"/>
    <w:rsid w:val="002A0CD1"/>
    <w:rsid w:val="002E63C7"/>
    <w:rsid w:val="002F1C9F"/>
    <w:rsid w:val="002F33DC"/>
    <w:rsid w:val="002F3EAC"/>
    <w:rsid w:val="002F609C"/>
    <w:rsid w:val="00301230"/>
    <w:rsid w:val="003032F3"/>
    <w:rsid w:val="00306426"/>
    <w:rsid w:val="00327C8A"/>
    <w:rsid w:val="00331B5D"/>
    <w:rsid w:val="00345BCC"/>
    <w:rsid w:val="00346B61"/>
    <w:rsid w:val="00350BF5"/>
    <w:rsid w:val="00350ED6"/>
    <w:rsid w:val="003565BD"/>
    <w:rsid w:val="0037133C"/>
    <w:rsid w:val="003804D0"/>
    <w:rsid w:val="0038481F"/>
    <w:rsid w:val="003926AC"/>
    <w:rsid w:val="003932D7"/>
    <w:rsid w:val="00394D30"/>
    <w:rsid w:val="003B78AF"/>
    <w:rsid w:val="003C665A"/>
    <w:rsid w:val="003E02EF"/>
    <w:rsid w:val="003F6F5E"/>
    <w:rsid w:val="00400CF1"/>
    <w:rsid w:val="00440019"/>
    <w:rsid w:val="00443CEA"/>
    <w:rsid w:val="00445DE2"/>
    <w:rsid w:val="00452362"/>
    <w:rsid w:val="004534F4"/>
    <w:rsid w:val="00453E97"/>
    <w:rsid w:val="0046367F"/>
    <w:rsid w:val="00464FF3"/>
    <w:rsid w:val="00467A4C"/>
    <w:rsid w:val="00495F39"/>
    <w:rsid w:val="004A7F38"/>
    <w:rsid w:val="004B5390"/>
    <w:rsid w:val="004E34D5"/>
    <w:rsid w:val="004E4BE5"/>
    <w:rsid w:val="004F6A7E"/>
    <w:rsid w:val="0050115B"/>
    <w:rsid w:val="00526878"/>
    <w:rsid w:val="00531A36"/>
    <w:rsid w:val="005356C8"/>
    <w:rsid w:val="0054361F"/>
    <w:rsid w:val="00547775"/>
    <w:rsid w:val="0056575D"/>
    <w:rsid w:val="005834B5"/>
    <w:rsid w:val="005A5D6A"/>
    <w:rsid w:val="005B286C"/>
    <w:rsid w:val="005C1547"/>
    <w:rsid w:val="005D08A8"/>
    <w:rsid w:val="005D0C0F"/>
    <w:rsid w:val="005D103D"/>
    <w:rsid w:val="005D344E"/>
    <w:rsid w:val="005E7599"/>
    <w:rsid w:val="005F7032"/>
    <w:rsid w:val="00616F33"/>
    <w:rsid w:val="00637D9A"/>
    <w:rsid w:val="00652B39"/>
    <w:rsid w:val="00656D4A"/>
    <w:rsid w:val="006759A4"/>
    <w:rsid w:val="00677DD4"/>
    <w:rsid w:val="0068015D"/>
    <w:rsid w:val="006821FA"/>
    <w:rsid w:val="006A4452"/>
    <w:rsid w:val="006B221F"/>
    <w:rsid w:val="006C2C91"/>
    <w:rsid w:val="006C5ECF"/>
    <w:rsid w:val="006D04B2"/>
    <w:rsid w:val="006E3FEF"/>
    <w:rsid w:val="006E425F"/>
    <w:rsid w:val="006F64E3"/>
    <w:rsid w:val="00705A69"/>
    <w:rsid w:val="007122E2"/>
    <w:rsid w:val="0071339B"/>
    <w:rsid w:val="00717182"/>
    <w:rsid w:val="007212E9"/>
    <w:rsid w:val="00730253"/>
    <w:rsid w:val="00731803"/>
    <w:rsid w:val="00732548"/>
    <w:rsid w:val="00751625"/>
    <w:rsid w:val="00753038"/>
    <w:rsid w:val="00753EFC"/>
    <w:rsid w:val="007567FC"/>
    <w:rsid w:val="00757576"/>
    <w:rsid w:val="007640C7"/>
    <w:rsid w:val="00771624"/>
    <w:rsid w:val="0077268C"/>
    <w:rsid w:val="007821B8"/>
    <w:rsid w:val="00784914"/>
    <w:rsid w:val="0078567A"/>
    <w:rsid w:val="00796519"/>
    <w:rsid w:val="007A4109"/>
    <w:rsid w:val="007B133C"/>
    <w:rsid w:val="007B477E"/>
    <w:rsid w:val="007C3083"/>
    <w:rsid w:val="007C7B23"/>
    <w:rsid w:val="007D3632"/>
    <w:rsid w:val="007D5D12"/>
    <w:rsid w:val="007E50A9"/>
    <w:rsid w:val="0080028F"/>
    <w:rsid w:val="00805352"/>
    <w:rsid w:val="00812398"/>
    <w:rsid w:val="0083471A"/>
    <w:rsid w:val="00836DEE"/>
    <w:rsid w:val="00840A89"/>
    <w:rsid w:val="0085241A"/>
    <w:rsid w:val="00863197"/>
    <w:rsid w:val="008707F9"/>
    <w:rsid w:val="00881118"/>
    <w:rsid w:val="008836A7"/>
    <w:rsid w:val="008911D4"/>
    <w:rsid w:val="00897592"/>
    <w:rsid w:val="008B07C6"/>
    <w:rsid w:val="008B083C"/>
    <w:rsid w:val="008B38AF"/>
    <w:rsid w:val="008B681D"/>
    <w:rsid w:val="008D4594"/>
    <w:rsid w:val="008E0ABF"/>
    <w:rsid w:val="008F0DB1"/>
    <w:rsid w:val="008F785B"/>
    <w:rsid w:val="009047E8"/>
    <w:rsid w:val="009211BD"/>
    <w:rsid w:val="00927317"/>
    <w:rsid w:val="0093325E"/>
    <w:rsid w:val="009434B1"/>
    <w:rsid w:val="009435EF"/>
    <w:rsid w:val="00947AEE"/>
    <w:rsid w:val="009550EB"/>
    <w:rsid w:val="00963FC3"/>
    <w:rsid w:val="00971A38"/>
    <w:rsid w:val="009744CA"/>
    <w:rsid w:val="00976515"/>
    <w:rsid w:val="009949F0"/>
    <w:rsid w:val="00995BD7"/>
    <w:rsid w:val="009D17E6"/>
    <w:rsid w:val="009F257A"/>
    <w:rsid w:val="00A35EF9"/>
    <w:rsid w:val="00A46BFB"/>
    <w:rsid w:val="00A4718A"/>
    <w:rsid w:val="00A53806"/>
    <w:rsid w:val="00A601FF"/>
    <w:rsid w:val="00A648B6"/>
    <w:rsid w:val="00A73384"/>
    <w:rsid w:val="00AA3D88"/>
    <w:rsid w:val="00AB47B3"/>
    <w:rsid w:val="00AC4EDF"/>
    <w:rsid w:val="00AD6A0C"/>
    <w:rsid w:val="00B02917"/>
    <w:rsid w:val="00B15368"/>
    <w:rsid w:val="00B16736"/>
    <w:rsid w:val="00B27271"/>
    <w:rsid w:val="00B47A2D"/>
    <w:rsid w:val="00B53E53"/>
    <w:rsid w:val="00B60179"/>
    <w:rsid w:val="00B67930"/>
    <w:rsid w:val="00B96D1A"/>
    <w:rsid w:val="00B971F5"/>
    <w:rsid w:val="00BA46FA"/>
    <w:rsid w:val="00BA5AD8"/>
    <w:rsid w:val="00BA7BD5"/>
    <w:rsid w:val="00BB2680"/>
    <w:rsid w:val="00BC796C"/>
    <w:rsid w:val="00BE2984"/>
    <w:rsid w:val="00BF49AC"/>
    <w:rsid w:val="00C1120A"/>
    <w:rsid w:val="00C13277"/>
    <w:rsid w:val="00C13A00"/>
    <w:rsid w:val="00C20204"/>
    <w:rsid w:val="00C20BE8"/>
    <w:rsid w:val="00C26FD1"/>
    <w:rsid w:val="00C337C4"/>
    <w:rsid w:val="00C502EB"/>
    <w:rsid w:val="00C72015"/>
    <w:rsid w:val="00C729F1"/>
    <w:rsid w:val="00C77145"/>
    <w:rsid w:val="00C93195"/>
    <w:rsid w:val="00C97CD7"/>
    <w:rsid w:val="00CA2F0F"/>
    <w:rsid w:val="00CB283F"/>
    <w:rsid w:val="00CD060D"/>
    <w:rsid w:val="00CD0C49"/>
    <w:rsid w:val="00CE0CF5"/>
    <w:rsid w:val="00CE3EDF"/>
    <w:rsid w:val="00CE6E1A"/>
    <w:rsid w:val="00D00718"/>
    <w:rsid w:val="00D03471"/>
    <w:rsid w:val="00D0383F"/>
    <w:rsid w:val="00D062F6"/>
    <w:rsid w:val="00D1152F"/>
    <w:rsid w:val="00D11D19"/>
    <w:rsid w:val="00D164D7"/>
    <w:rsid w:val="00D27F9D"/>
    <w:rsid w:val="00D32E90"/>
    <w:rsid w:val="00D461E0"/>
    <w:rsid w:val="00D46F8C"/>
    <w:rsid w:val="00D515D2"/>
    <w:rsid w:val="00D66644"/>
    <w:rsid w:val="00D71F08"/>
    <w:rsid w:val="00D73DCC"/>
    <w:rsid w:val="00D76784"/>
    <w:rsid w:val="00D826EC"/>
    <w:rsid w:val="00D8328A"/>
    <w:rsid w:val="00D83D75"/>
    <w:rsid w:val="00D93A8F"/>
    <w:rsid w:val="00DB0468"/>
    <w:rsid w:val="00DB7523"/>
    <w:rsid w:val="00DC10DE"/>
    <w:rsid w:val="00DC758E"/>
    <w:rsid w:val="00DD1F72"/>
    <w:rsid w:val="00DD29F7"/>
    <w:rsid w:val="00DD3A75"/>
    <w:rsid w:val="00DD555A"/>
    <w:rsid w:val="00DF33F0"/>
    <w:rsid w:val="00E03727"/>
    <w:rsid w:val="00E06406"/>
    <w:rsid w:val="00E25F0D"/>
    <w:rsid w:val="00E32887"/>
    <w:rsid w:val="00E37CD3"/>
    <w:rsid w:val="00E43217"/>
    <w:rsid w:val="00E527D5"/>
    <w:rsid w:val="00E629F3"/>
    <w:rsid w:val="00E64895"/>
    <w:rsid w:val="00E707DA"/>
    <w:rsid w:val="00E758C6"/>
    <w:rsid w:val="00E75A79"/>
    <w:rsid w:val="00E83F7D"/>
    <w:rsid w:val="00E87B39"/>
    <w:rsid w:val="00E93FB4"/>
    <w:rsid w:val="00EB363D"/>
    <w:rsid w:val="00EB5E43"/>
    <w:rsid w:val="00EB7B3D"/>
    <w:rsid w:val="00EC178A"/>
    <w:rsid w:val="00EC532B"/>
    <w:rsid w:val="00EE022A"/>
    <w:rsid w:val="00EF028C"/>
    <w:rsid w:val="00EF7CAD"/>
    <w:rsid w:val="00F01F00"/>
    <w:rsid w:val="00F043BF"/>
    <w:rsid w:val="00F1291D"/>
    <w:rsid w:val="00F1762B"/>
    <w:rsid w:val="00F25A00"/>
    <w:rsid w:val="00F3310D"/>
    <w:rsid w:val="00F335BC"/>
    <w:rsid w:val="00F33C3D"/>
    <w:rsid w:val="00F450E0"/>
    <w:rsid w:val="00F623B4"/>
    <w:rsid w:val="00F64B85"/>
    <w:rsid w:val="00F66C68"/>
    <w:rsid w:val="00F72AE7"/>
    <w:rsid w:val="00F83178"/>
    <w:rsid w:val="00F92B4C"/>
    <w:rsid w:val="00F9588C"/>
    <w:rsid w:val="00F972B3"/>
    <w:rsid w:val="00F97DEB"/>
    <w:rsid w:val="00FD1BAE"/>
    <w:rsid w:val="00FD35F9"/>
    <w:rsid w:val="00FF3134"/>
    <w:rsid w:val="00FF7DF1"/>
    <w:rsid w:val="01D86E19"/>
    <w:rsid w:val="07162A56"/>
    <w:rsid w:val="122265B1"/>
    <w:rsid w:val="166B1868"/>
    <w:rsid w:val="24C84E55"/>
    <w:rsid w:val="28A32452"/>
    <w:rsid w:val="323A51E6"/>
    <w:rsid w:val="37276186"/>
    <w:rsid w:val="39120A20"/>
    <w:rsid w:val="39EC3556"/>
    <w:rsid w:val="44135A7B"/>
    <w:rsid w:val="53A21EC8"/>
    <w:rsid w:val="6EDD1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character" w:customStyle="1" w:styleId="12">
    <w:name w:val="页眉 字符"/>
    <w:link w:val="6"/>
    <w:qFormat/>
    <w:uiPriority w:val="0"/>
    <w:rPr>
      <w:kern w:val="2"/>
      <w:sz w:val="18"/>
      <w:szCs w:val="18"/>
    </w:rPr>
  </w:style>
  <w:style w:type="character" w:customStyle="1" w:styleId="13">
    <w:name w:val="页脚 字符"/>
    <w:link w:val="5"/>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315</Words>
  <Characters>1796</Characters>
  <Lines>14</Lines>
  <Paragraphs>4</Paragraphs>
  <TotalTime>20</TotalTime>
  <ScaleCrop>false</ScaleCrop>
  <LinksUpToDate>false</LinksUpToDate>
  <CharactersWithSpaces>2107</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2018-07-06T02:08:00Z</dcterms:created>
  <dc:creator>User</dc:creator>
  <cp:lastModifiedBy>hust</cp:lastModifiedBy>
  <cp:lastPrinted>2018-07-06T02:29:00Z</cp:lastPrinted>
  <dcterms:modified xsi:type="dcterms:W3CDTF">2021-09-17T08:21:28Z</dcterms:modified>
  <dc:title>关于学生入学前分专业方向的申请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