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3</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p>
    <w:bookmarkEnd w:id="0"/>
    <w:p>
      <w:pPr>
        <w:adjustRightInd w:val="0"/>
        <w:spacing w:line="800" w:lineRule="exact"/>
        <w:ind w:left="1550" w:leftChars="738" w:firstLine="10"/>
        <w:rPr>
          <w:rFonts w:eastAsia="仿宋_GB2312"/>
          <w:spacing w:val="900"/>
          <w:kern w:val="0"/>
          <w:sz w:val="30"/>
          <w:szCs w:val="30"/>
        </w:rPr>
      </w:pPr>
    </w:p>
    <w:tbl>
      <w:tblPr>
        <w:tblStyle w:val="9"/>
        <w:tblpPr w:leftFromText="180" w:rightFromText="180" w:vertAnchor="text" w:horzAnchor="margin" w:tblpXSpec="center" w:tblpY="507"/>
        <w:tblW w:w="0" w:type="auto"/>
        <w:tblInd w:w="0" w:type="dxa"/>
        <w:tblLayout w:type="autofit"/>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spacing w:val="0"/>
                <w:kern w:val="0"/>
                <w:sz w:val="36"/>
                <w:szCs w:val="36"/>
                <w:fitText w:val="2888" w:id="-1789169664"/>
              </w:rPr>
              <w:t>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default" w:ascii="宋体" w:hAnsi="宋体"/>
                <w:b/>
                <w:bCs/>
                <w:sz w:val="36"/>
                <w:szCs w:val="36"/>
                <w:u w:val="single"/>
              </w:rPr>
              <w:t xml:space="preserve">   </w:t>
            </w:r>
            <w:r>
              <w:rPr>
                <w:rFonts w:ascii="宋体" w:hAnsi="宋体"/>
                <w:b/>
                <w:bCs/>
                <w:sz w:val="36"/>
                <w:szCs w:val="36"/>
                <w:u w:val="single"/>
              </w:rPr>
              <w:t xml:space="preserve"> </w:t>
            </w:r>
            <w:r>
              <w:rPr>
                <w:rFonts w:hint="eastAsia" w:ascii="宋体" w:hAnsi="宋体"/>
                <w:b/>
                <w:bCs/>
                <w:sz w:val="36"/>
                <w:szCs w:val="36"/>
                <w:u w:val="single"/>
                <w:lang w:val="en-US" w:eastAsia="zh-Hans"/>
              </w:rPr>
              <w:t>刘</w:t>
            </w:r>
            <w:r>
              <w:rPr>
                <w:rFonts w:hint="default" w:ascii="宋体" w:hAnsi="宋体"/>
                <w:b/>
                <w:bCs/>
                <w:sz w:val="36"/>
                <w:szCs w:val="36"/>
                <w:u w:val="single"/>
                <w:lang w:eastAsia="zh-Hans"/>
              </w:rPr>
              <w:t xml:space="preserve"> </w:t>
            </w:r>
            <w:r>
              <w:rPr>
                <w:rFonts w:hint="eastAsia" w:ascii="宋体" w:hAnsi="宋体"/>
                <w:b/>
                <w:bCs/>
                <w:sz w:val="36"/>
                <w:szCs w:val="36"/>
                <w:u w:val="single"/>
                <w:lang w:val="en-US" w:eastAsia="zh-Hans"/>
              </w:rPr>
              <w:t>欣</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val="en-US" w:eastAsia="zh-Hans"/>
              </w:rPr>
              <w:t>电气与电子工程学院</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1789169662"/>
              </w:rPr>
              <w:t>申报层</w:t>
            </w:r>
            <w:r>
              <w:rPr>
                <w:rFonts w:hint="eastAsia" w:ascii="宋体" w:hAnsi="宋体"/>
                <w:b/>
                <w:bCs/>
                <w:spacing w:val="1"/>
                <w:kern w:val="0"/>
                <w:sz w:val="36"/>
                <w:szCs w:val="36"/>
                <w:fitText w:val="2888" w:id="-1789169662"/>
              </w:rPr>
              <w:t>次</w:t>
            </w:r>
          </w:p>
        </w:tc>
        <w:tc>
          <w:tcPr>
            <w:tcW w:w="3752" w:type="dxa"/>
            <w:gridSpan w:val="2"/>
            <w:tcBorders>
              <w:bottom w:val="single" w:color="auto" w:sz="4" w:space="0"/>
            </w:tcBorders>
            <w:shd w:val="clear" w:color="auto" w:fill="auto"/>
            <w:vAlign w:val="center"/>
          </w:tcPr>
          <w:p>
            <w:pPr>
              <w:numPr>
                <w:ilvl w:val="0"/>
                <w:numId w:val="0"/>
              </w:numPr>
              <w:adjustRightInd w:val="0"/>
              <w:spacing w:line="360" w:lineRule="auto"/>
              <w:ind w:leftChars="0" w:firstLine="280" w:firstLineChars="100"/>
              <w:rPr>
                <w:rFonts w:ascii="宋体" w:hAnsi="宋体"/>
                <w:b/>
                <w:bCs/>
                <w:spacing w:val="240"/>
                <w:kern w:val="0"/>
                <w:sz w:val="36"/>
                <w:szCs w:val="36"/>
              </w:rPr>
            </w:pPr>
            <w:r>
              <w:rPr>
                <w:rFonts w:ascii="仿宋" w:hAnsi="仿宋" w:eastAsia="仿宋"/>
                <w:sz w:val="28"/>
                <w:szCs w:val="20"/>
                <w:u w:val="single"/>
              </w:rPr>
              <w:t>■</w:t>
            </w:r>
            <w:r>
              <w:rPr>
                <w:rFonts w:hint="default" w:ascii="仿宋" w:hAnsi="仿宋" w:eastAsia="仿宋"/>
                <w:sz w:val="28"/>
                <w:szCs w:val="20"/>
                <w:u w:val="single"/>
              </w:rPr>
              <w:t xml:space="preserve"> </w:t>
            </w:r>
            <w:r>
              <w:rPr>
                <w:rFonts w:hint="eastAsia" w:ascii="宋体" w:hAnsi="宋体"/>
                <w:b/>
                <w:bCs/>
                <w:sz w:val="36"/>
                <w:szCs w:val="36"/>
                <w:u w:val="single"/>
              </w:rPr>
              <w:t>博导</w:t>
            </w:r>
            <w:r>
              <w:rPr>
                <w:rFonts w:ascii="宋体" w:hAnsi="宋体"/>
                <w:b/>
                <w:bCs/>
                <w:sz w:val="36"/>
                <w:szCs w:val="36"/>
                <w:u w:val="single"/>
              </w:rPr>
              <w:t xml:space="preserve">  </w:t>
            </w:r>
            <w:r>
              <w:rPr>
                <w:rFonts w:ascii="仿宋" w:hAnsi="仿宋" w:eastAsia="仿宋"/>
                <w:sz w:val="28"/>
                <w:szCs w:val="20"/>
                <w:u w:val="single"/>
              </w:rPr>
              <w:t>■</w:t>
            </w:r>
            <w:r>
              <w:rPr>
                <w:rFonts w:hint="default" w:ascii="仿宋" w:hAnsi="仿宋" w:eastAsia="仿宋"/>
                <w:sz w:val="28"/>
                <w:szCs w:val="20"/>
                <w:u w:val="single"/>
              </w:rPr>
              <w:t xml:space="preserve"> </w:t>
            </w:r>
            <w:r>
              <w:rPr>
                <w:rFonts w:hint="eastAsia" w:ascii="宋体" w:hAnsi="宋体"/>
                <w:b/>
                <w:bCs/>
                <w:sz w:val="36"/>
                <w:szCs w:val="36"/>
                <w:u w:val="single"/>
              </w:rPr>
              <w:t xml:space="preserve">硕导 </w:t>
            </w:r>
          </w:p>
        </w:tc>
      </w:tr>
      <w:tr>
        <w:tblPrEx>
          <w:tblCellMar>
            <w:top w:w="0" w:type="dxa"/>
            <w:left w:w="108" w:type="dxa"/>
            <w:bottom w:w="0" w:type="dxa"/>
            <w:right w:w="108" w:type="dxa"/>
          </w:tblCellMar>
        </w:tblPrEx>
        <w:trPr>
          <w:trHeight w:val="9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宋体" w:hAnsi="宋体" w:eastAsia="宋体"/>
                <w:b/>
                <w:bCs/>
                <w:sz w:val="30"/>
                <w:szCs w:val="30"/>
                <w:lang w:val="en-US" w:eastAsia="zh-Hans"/>
              </w:rPr>
            </w:pPr>
            <w:r>
              <w:rPr>
                <w:rFonts w:hint="eastAsia" w:ascii="宋体" w:hAnsi="宋体"/>
                <w:b/>
                <w:bCs/>
                <w:sz w:val="30"/>
                <w:szCs w:val="30"/>
                <w:lang w:val="en-US" w:eastAsia="zh-Hans"/>
              </w:rPr>
              <w:t>电气工程</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both"/>
              <w:rPr>
                <w:rFonts w:hint="default" w:ascii="宋体" w:hAnsi="宋体" w:eastAsia="宋体"/>
                <w:b/>
                <w:bCs/>
                <w:sz w:val="30"/>
                <w:szCs w:val="30"/>
                <w:lang w:val="en-US" w:eastAsia="zh-Hans"/>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宋体" w:hAnsi="宋体" w:eastAsia="宋体"/>
                <w:b/>
                <w:bCs/>
                <w:sz w:val="30"/>
                <w:szCs w:val="30"/>
                <w:lang w:val="en-US" w:eastAsia="zh-Hans"/>
              </w:rPr>
            </w:pPr>
            <w:r>
              <w:rPr>
                <w:rFonts w:hint="eastAsia" w:ascii="宋体" w:hAnsi="宋体"/>
                <w:b/>
                <w:bCs/>
                <w:sz w:val="30"/>
                <w:szCs w:val="30"/>
                <w:lang w:val="en-US" w:eastAsia="zh-Hans"/>
              </w:rPr>
              <w:t>电工理论与</w:t>
            </w:r>
            <w:r>
              <w:rPr>
                <w:rFonts w:hint="eastAsia" w:ascii="宋体" w:hAnsi="宋体"/>
                <w:b/>
                <w:bCs/>
                <w:sz w:val="30"/>
                <w:szCs w:val="30"/>
                <w:lang w:val="en-US" w:eastAsia="zh-CN"/>
              </w:rPr>
              <w:t>新</w:t>
            </w:r>
            <w:r>
              <w:rPr>
                <w:rFonts w:hint="eastAsia" w:ascii="宋体" w:hAnsi="宋体"/>
                <w:b/>
                <w:bCs/>
                <w:sz w:val="30"/>
                <w:szCs w:val="30"/>
                <w:lang w:val="en-US" w:eastAsia="zh-Hans"/>
              </w:rPr>
              <w:t>技术</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bookmarkStart w:id="9" w:name="_GoBack"/>
      <w:bookmarkEnd w:id="9"/>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rFonts w:eastAsia="楷体_GB2312"/>
          <w:sz w:val="28"/>
          <w:szCs w:val="20"/>
        </w:rPr>
        <w:t xml:space="preserve">2023年 5 月 </w:t>
      </w:r>
      <w:r>
        <w:rPr>
          <w:rFonts w:hint="default" w:eastAsia="楷体_GB2312"/>
          <w:sz w:val="28"/>
          <w:szCs w:val="20"/>
        </w:rPr>
        <w:t>25</w:t>
      </w:r>
      <w:r>
        <w:rPr>
          <w:rFonts w:eastAsia="楷体_GB2312"/>
          <w:sz w:val="28"/>
          <w:szCs w:val="20"/>
        </w:rPr>
        <w:t xml:space="preserve"> 日</w:t>
      </w:r>
    </w:p>
    <w:p>
      <w:pPr>
        <w:adjustRightInd w:val="0"/>
        <w:spacing w:line="660" w:lineRule="atLeast"/>
        <w:jc w:val="center"/>
        <w:rPr>
          <w:rFonts w:ascii="仿宋" w:hAnsi="仿宋" w:eastAsia="仿宋"/>
          <w:sz w:val="28"/>
          <w:szCs w:val="20"/>
        </w:rPr>
      </w:pPr>
    </w:p>
    <w:p>
      <w:pPr>
        <w:adjustRightInd w:val="0"/>
        <w:spacing w:line="660" w:lineRule="atLeast"/>
        <w:rPr>
          <w:rFonts w:ascii="仿宋" w:hAnsi="仿宋" w:eastAsia="仿宋"/>
          <w:sz w:val="28"/>
          <w:szCs w:val="20"/>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rPr>
          <w:rFonts w:ascii="仿宋" w:hAnsi="仿宋" w:eastAsia="仿宋"/>
          <w:sz w:val="52"/>
          <w:szCs w:val="52"/>
        </w:rPr>
      </w:pPr>
    </w:p>
    <w:p>
      <w:pPr>
        <w:adjustRightInd w:val="0"/>
        <w:spacing w:line="660" w:lineRule="atLeast"/>
        <w:rPr>
          <w:rFonts w:ascii="仿宋" w:hAnsi="仿宋" w:eastAsia="仿宋"/>
          <w:sz w:val="28"/>
          <w:szCs w:val="20"/>
        </w:rPr>
      </w:pPr>
      <w:r>
        <w:rPr>
          <w:rFonts w:hint="eastAsia" w:ascii="仿宋" w:hAnsi="仿宋" w:eastAsia="仿宋"/>
          <w:sz w:val="28"/>
          <w:szCs w:val="20"/>
        </w:rPr>
        <w:t>1</w:t>
      </w:r>
      <w:r>
        <w:rPr>
          <w:rFonts w:ascii="仿宋" w:hAnsi="仿宋" w:eastAsia="仿宋"/>
          <w:sz w:val="28"/>
          <w:szCs w:val="20"/>
        </w:rPr>
        <w:t>.“</w:t>
      </w:r>
      <w:r>
        <w:rPr>
          <w:rFonts w:hint="eastAsia" w:ascii="仿宋" w:hAnsi="仿宋" w:eastAsia="仿宋"/>
          <w:sz w:val="28"/>
          <w:szCs w:val="20"/>
        </w:rPr>
        <w:t>申报层次</w:t>
      </w:r>
      <w:r>
        <w:rPr>
          <w:rFonts w:ascii="仿宋" w:hAnsi="仿宋" w:eastAsia="仿宋"/>
          <w:sz w:val="28"/>
          <w:szCs w:val="20"/>
        </w:rPr>
        <w:t>”</w:t>
      </w:r>
      <w:r>
        <w:rPr>
          <w:rFonts w:hint="eastAsia" w:ascii="仿宋" w:hAnsi="仿宋" w:eastAsia="仿宋"/>
          <w:sz w:val="28"/>
          <w:szCs w:val="20"/>
        </w:rPr>
        <w:t>用“</w:t>
      </w:r>
      <w:r>
        <w:rPr>
          <w:rFonts w:ascii="仿宋" w:hAnsi="仿宋" w:eastAsia="仿宋"/>
          <w:sz w:val="28"/>
          <w:szCs w:val="20"/>
        </w:rPr>
        <w:t>■</w:t>
      </w:r>
      <w:r>
        <w:rPr>
          <w:rFonts w:hint="eastAsia" w:ascii="仿宋" w:hAnsi="仿宋" w:eastAsia="仿宋"/>
          <w:sz w:val="28"/>
          <w:szCs w:val="20"/>
        </w:rPr>
        <w:t>”代替“</w:t>
      </w:r>
      <w:r>
        <w:rPr>
          <w:rFonts w:ascii="仿宋" w:hAnsi="仿宋" w:eastAsia="仿宋"/>
          <w:sz w:val="28"/>
          <w:szCs w:val="20"/>
        </w:rPr>
        <w:t>□</w:t>
      </w:r>
      <w:r>
        <w:rPr>
          <w:rFonts w:hint="eastAsia" w:ascii="仿宋" w:hAnsi="仿宋" w:eastAsia="仿宋"/>
          <w:sz w:val="28"/>
          <w:szCs w:val="20"/>
        </w:rPr>
        <w:t>”。</w:t>
      </w:r>
    </w:p>
    <w:p>
      <w:pPr>
        <w:adjustRightInd w:val="0"/>
        <w:spacing w:line="660" w:lineRule="atLeast"/>
        <w:rPr>
          <w:rFonts w:ascii="仿宋" w:hAnsi="仿宋" w:eastAsia="仿宋"/>
          <w:sz w:val="28"/>
          <w:szCs w:val="20"/>
        </w:rPr>
      </w:pPr>
      <w:r>
        <w:rPr>
          <w:rFonts w:ascii="仿宋" w:hAnsi="仿宋" w:eastAsia="仿宋"/>
          <w:sz w:val="28"/>
          <w:szCs w:val="20"/>
        </w:rPr>
        <w:t>2.</w:t>
      </w:r>
      <w:r>
        <w:rPr>
          <w:rFonts w:hint="eastAsia" w:ascii="仿宋" w:hAnsi="仿宋" w:eastAsia="仿宋"/>
          <w:sz w:val="28"/>
          <w:szCs w:val="20"/>
        </w:rPr>
        <w:t>申报学术学位导师填写“学科”、“申报学科方向”，申报专业学位导师填写“专业学位类别”、“专业学位领域”。</w:t>
      </w:r>
    </w:p>
    <w:p>
      <w:pPr>
        <w:adjustRightInd w:val="0"/>
        <w:spacing w:line="660" w:lineRule="atLeast"/>
        <w:rPr>
          <w:rFonts w:ascii="仿宋" w:hAnsi="仿宋" w:eastAsia="仿宋"/>
          <w:sz w:val="28"/>
          <w:szCs w:val="20"/>
        </w:rPr>
      </w:pPr>
      <w:r>
        <w:rPr>
          <w:rFonts w:ascii="仿宋" w:hAnsi="仿宋" w:eastAsia="仿宋"/>
          <w:sz w:val="28"/>
          <w:szCs w:val="20"/>
        </w:rPr>
        <w:t>3.</w:t>
      </w:r>
      <w:r>
        <w:rPr>
          <w:rFonts w:hint="eastAsia" w:ascii="仿宋" w:hAnsi="仿宋" w:eastAsia="仿宋"/>
          <w:sz w:val="28"/>
          <w:szCs w:val="20"/>
        </w:rPr>
        <w:t>“学科方向”按照二级学科名称填写。</w:t>
      </w:r>
    </w:p>
    <w:p>
      <w:pPr>
        <w:adjustRightInd w:val="0"/>
        <w:spacing w:line="660" w:lineRule="atLeast"/>
        <w:rPr>
          <w:rFonts w:ascii="仿宋" w:hAnsi="仿宋" w:eastAsia="仿宋"/>
          <w:sz w:val="28"/>
          <w:szCs w:val="20"/>
        </w:rPr>
      </w:pPr>
      <w:r>
        <w:rPr>
          <w:rFonts w:hint="eastAsia" w:ascii="仿宋" w:hAnsi="仿宋" w:eastAsia="仿宋"/>
          <w:sz w:val="28"/>
          <w:szCs w:val="20"/>
        </w:rPr>
        <w:t>4</w:t>
      </w:r>
      <w:r>
        <w:rPr>
          <w:rFonts w:ascii="仿宋" w:hAnsi="仿宋" w:eastAsia="仿宋"/>
          <w:sz w:val="28"/>
          <w:szCs w:val="20"/>
        </w:rPr>
        <w:t>.</w:t>
      </w:r>
      <w:r>
        <w:rPr>
          <w:rFonts w:hint="eastAsia" w:ascii="仿宋" w:hAnsi="仿宋" w:eastAsia="仿宋"/>
          <w:sz w:val="28"/>
          <w:szCs w:val="20"/>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rPr>
          <w:rFonts w:ascii="仿宋" w:hAnsi="仿宋" w:eastAsia="仿宋"/>
          <w:sz w:val="28"/>
          <w:szCs w:val="20"/>
        </w:rPr>
      </w:pPr>
      <w:r>
        <w:rPr>
          <w:rFonts w:ascii="仿宋" w:hAnsi="仿宋" w:eastAsia="仿宋"/>
          <w:sz w:val="28"/>
          <w:szCs w:val="20"/>
        </w:rPr>
        <w:t>5.</w:t>
      </w:r>
      <w:r>
        <w:rPr>
          <w:rFonts w:hint="eastAsia" w:ascii="仿宋" w:hAnsi="仿宋" w:eastAsia="仿宋"/>
          <w:sz w:val="28"/>
          <w:szCs w:val="20"/>
        </w:rPr>
        <w:t>申请人指导的研究生为第一作者的学术论文需要注明。</w:t>
      </w:r>
    </w:p>
    <w:p>
      <w:pPr>
        <w:adjustRightInd w:val="0"/>
        <w:spacing w:line="660" w:lineRule="atLeast"/>
        <w:rPr>
          <w:rFonts w:ascii="仿宋" w:hAnsi="仿宋" w:eastAsia="仿宋"/>
          <w:sz w:val="28"/>
          <w:szCs w:val="20"/>
        </w:rPr>
      </w:pPr>
      <w:r>
        <w:rPr>
          <w:rFonts w:ascii="仿宋" w:hAnsi="仿宋" w:eastAsia="仿宋"/>
          <w:sz w:val="28"/>
          <w:szCs w:val="20"/>
        </w:rPr>
        <w:t>6</w:t>
      </w:r>
      <w:r>
        <w:rPr>
          <w:rFonts w:hint="eastAsia" w:ascii="仿宋" w:hAnsi="仿宋" w:eastAsia="仿宋"/>
          <w:sz w:val="28"/>
          <w:szCs w:val="20"/>
        </w:rPr>
        <w:t>.所有需认定项目均需由认定人签字。</w:t>
      </w:r>
    </w:p>
    <w:p>
      <w:pPr>
        <w:adjustRightInd w:val="0"/>
        <w:spacing w:line="660" w:lineRule="atLeast"/>
        <w:rPr>
          <w:rFonts w:ascii="仿宋" w:hAnsi="仿宋" w:eastAsia="仿宋"/>
          <w:sz w:val="28"/>
          <w:szCs w:val="20"/>
        </w:rPr>
      </w:pPr>
      <w:r>
        <w:rPr>
          <w:rFonts w:ascii="仿宋" w:hAnsi="仿宋" w:eastAsia="仿宋"/>
          <w:sz w:val="28"/>
          <w:szCs w:val="20"/>
        </w:rPr>
        <w:t>7</w:t>
      </w:r>
      <w:r>
        <w:rPr>
          <w:rFonts w:hint="eastAsia" w:ascii="仿宋" w:hAnsi="仿宋" w:eastAsia="仿宋"/>
          <w:sz w:val="28"/>
          <w:szCs w:val="20"/>
        </w:rPr>
        <w:t>.根据填报需要，表格可新增行。</w:t>
      </w:r>
    </w:p>
    <w:p>
      <w:pPr>
        <w:adjustRightInd w:val="0"/>
        <w:spacing w:line="660" w:lineRule="atLeast"/>
        <w:rPr>
          <w:rFonts w:ascii="仿宋" w:hAnsi="仿宋" w:eastAsia="仿宋"/>
          <w:sz w:val="28"/>
          <w:szCs w:val="20"/>
        </w:rPr>
      </w:pPr>
      <w:r>
        <w:rPr>
          <w:rFonts w:ascii="仿宋" w:hAnsi="仿宋" w:eastAsia="仿宋"/>
          <w:sz w:val="28"/>
          <w:szCs w:val="20"/>
        </w:rPr>
        <w:t>8.</w:t>
      </w:r>
      <w:bookmarkStart w:id="1" w:name="_Hlk71546644"/>
      <w:r>
        <w:rPr>
          <w:rFonts w:hint="eastAsia" w:ascii="仿宋" w:hAnsi="仿宋" w:eastAsia="仿宋"/>
          <w:sz w:val="28"/>
          <w:szCs w:val="20"/>
        </w:rPr>
        <w:t>本申请表一式二份，分别存</w:t>
      </w:r>
      <w:bookmarkStart w:id="2" w:name="_Hlk71546611"/>
      <w:r>
        <w:rPr>
          <w:rFonts w:hint="eastAsia" w:ascii="仿宋" w:hAnsi="仿宋" w:eastAsia="仿宋"/>
          <w:sz w:val="28"/>
          <w:szCs w:val="20"/>
        </w:rPr>
        <w:t>申报学院和校学位评定委员会办公室</w:t>
      </w:r>
      <w:bookmarkEnd w:id="1"/>
      <w:r>
        <w:rPr>
          <w:rFonts w:hint="eastAsia" w:ascii="仿宋" w:hAnsi="仿宋" w:eastAsia="仿宋"/>
          <w:sz w:val="28"/>
          <w:szCs w:val="20"/>
        </w:rPr>
        <w:t>。</w:t>
      </w:r>
      <w:bookmarkEnd w:id="2"/>
    </w:p>
    <w:p>
      <w:pPr>
        <w:adjustRightInd w:val="0"/>
        <w:spacing w:line="660" w:lineRule="atLeast"/>
        <w:rPr>
          <w:rFonts w:eastAsia="楷体_GB2312"/>
          <w:sz w:val="28"/>
          <w:szCs w:val="20"/>
        </w:rPr>
      </w:pPr>
      <w:r>
        <w:rPr>
          <w:rFonts w:ascii="仿宋" w:hAnsi="仿宋" w:eastAsia="仿宋"/>
          <w:sz w:val="28"/>
          <w:szCs w:val="20"/>
        </w:rPr>
        <w:br w:type="page"/>
      </w:r>
      <w:r>
        <w:rPr>
          <w:rFonts w:eastAsia="仿宋_GB2312"/>
          <w:b/>
          <w:bCs/>
          <w:sz w:val="28"/>
          <w:szCs w:val="28"/>
        </w:rPr>
        <w:t>1</w:t>
      </w:r>
      <w:r>
        <w:rPr>
          <w:rFonts w:hint="eastAsia" w:eastAsia="仿宋_GB2312"/>
          <w:b/>
          <w:bCs/>
          <w:sz w:val="28"/>
          <w:szCs w:val="28"/>
        </w:rPr>
        <w:t>.</w:t>
      </w:r>
      <w:r>
        <w:rPr>
          <w:rFonts w:eastAsia="仿宋_GB2312"/>
          <w:b/>
          <w:bCs/>
          <w:sz w:val="28"/>
          <w:szCs w:val="28"/>
        </w:rPr>
        <w:t>个人概况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559"/>
        <w:gridCol w:w="1134"/>
        <w:gridCol w:w="567"/>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姓名</w:t>
            </w:r>
          </w:p>
        </w:tc>
        <w:tc>
          <w:tcPr>
            <w:tcW w:w="1480" w:type="dxa"/>
            <w:vAlign w:val="center"/>
          </w:tcPr>
          <w:p>
            <w:pPr>
              <w:jc w:val="center"/>
              <w:rPr>
                <w:rFonts w:hint="eastAsia" w:eastAsia="宋体"/>
                <w:sz w:val="24"/>
                <w:lang w:val="en-US" w:eastAsia="zh-Hans"/>
              </w:rPr>
            </w:pPr>
            <w:r>
              <w:rPr>
                <w:rFonts w:hint="eastAsia"/>
                <w:sz w:val="24"/>
                <w:lang w:val="en-US" w:eastAsia="zh-Hans"/>
              </w:rPr>
              <w:t>刘欣</w:t>
            </w:r>
          </w:p>
        </w:tc>
        <w:tc>
          <w:tcPr>
            <w:tcW w:w="1276" w:type="dxa"/>
            <w:gridSpan w:val="2"/>
            <w:vAlign w:val="center"/>
          </w:tcPr>
          <w:p>
            <w:pPr>
              <w:jc w:val="center"/>
              <w:rPr>
                <w:sz w:val="24"/>
              </w:rPr>
            </w:pPr>
            <w:r>
              <w:rPr>
                <w:rFonts w:hint="eastAsia"/>
                <w:sz w:val="24"/>
              </w:rPr>
              <w:t>性别</w:t>
            </w:r>
          </w:p>
        </w:tc>
        <w:tc>
          <w:tcPr>
            <w:tcW w:w="1559" w:type="dxa"/>
            <w:vAlign w:val="center"/>
          </w:tcPr>
          <w:p>
            <w:pPr>
              <w:jc w:val="center"/>
              <w:rPr>
                <w:rFonts w:hint="default" w:eastAsia="宋体"/>
                <w:sz w:val="24"/>
                <w:lang w:val="en-US" w:eastAsia="zh-Hans"/>
              </w:rPr>
            </w:pPr>
            <w:r>
              <w:rPr>
                <w:rFonts w:hint="eastAsia"/>
                <w:sz w:val="24"/>
                <w:lang w:val="en-US" w:eastAsia="zh-Hans"/>
              </w:rPr>
              <w:t>男</w:t>
            </w:r>
          </w:p>
        </w:tc>
        <w:tc>
          <w:tcPr>
            <w:tcW w:w="1701" w:type="dxa"/>
            <w:gridSpan w:val="2"/>
            <w:vAlign w:val="center"/>
          </w:tcPr>
          <w:p>
            <w:pPr>
              <w:jc w:val="center"/>
              <w:rPr>
                <w:sz w:val="24"/>
              </w:rPr>
            </w:pPr>
            <w:r>
              <w:rPr>
                <w:rFonts w:hint="eastAsia"/>
                <w:sz w:val="24"/>
              </w:rPr>
              <w:t>民族</w:t>
            </w:r>
          </w:p>
        </w:tc>
        <w:tc>
          <w:tcPr>
            <w:tcW w:w="1985" w:type="dxa"/>
            <w:gridSpan w:val="2"/>
            <w:vAlign w:val="center"/>
          </w:tcPr>
          <w:p>
            <w:pPr>
              <w:jc w:val="center"/>
              <w:rPr>
                <w:rFonts w:hint="eastAsia" w:eastAsia="宋体"/>
                <w:sz w:val="24"/>
                <w:lang w:val="en-US" w:eastAsia="zh-Hans"/>
              </w:rPr>
            </w:pPr>
            <w:r>
              <w:rPr>
                <w:rFonts w:hint="eastAsia"/>
                <w:sz w:val="24"/>
                <w:lang w:val="en-US" w:eastAsia="zh-Hans"/>
              </w:rPr>
              <w:t>汉族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highlight w:val="none"/>
              </w:rPr>
            </w:pPr>
            <w:r>
              <w:rPr>
                <w:rFonts w:hint="eastAsia"/>
                <w:sz w:val="24"/>
                <w:highlight w:val="none"/>
              </w:rPr>
              <w:t>政治面貌</w:t>
            </w:r>
          </w:p>
        </w:tc>
        <w:tc>
          <w:tcPr>
            <w:tcW w:w="1480" w:type="dxa"/>
            <w:vAlign w:val="center"/>
          </w:tcPr>
          <w:p>
            <w:pPr>
              <w:jc w:val="center"/>
              <w:rPr>
                <w:rFonts w:hint="eastAsia" w:eastAsia="宋体"/>
                <w:sz w:val="24"/>
                <w:highlight w:val="none"/>
                <w:lang w:val="en-US" w:eastAsia="zh-Hans"/>
              </w:rPr>
            </w:pPr>
            <w:r>
              <w:rPr>
                <w:rFonts w:hint="eastAsia"/>
                <w:sz w:val="24"/>
                <w:highlight w:val="none"/>
                <w:lang w:val="en-US" w:eastAsia="zh-Hans"/>
              </w:rPr>
              <w:t>群众</w:t>
            </w:r>
          </w:p>
        </w:tc>
        <w:tc>
          <w:tcPr>
            <w:tcW w:w="1276" w:type="dxa"/>
            <w:gridSpan w:val="2"/>
            <w:vAlign w:val="center"/>
          </w:tcPr>
          <w:p>
            <w:pPr>
              <w:jc w:val="center"/>
              <w:rPr>
                <w:sz w:val="24"/>
                <w:highlight w:val="none"/>
              </w:rPr>
            </w:pPr>
            <w:r>
              <w:rPr>
                <w:rFonts w:hint="eastAsia"/>
                <w:sz w:val="24"/>
                <w:highlight w:val="none"/>
              </w:rPr>
              <w:t>出生年月</w:t>
            </w:r>
          </w:p>
        </w:tc>
        <w:tc>
          <w:tcPr>
            <w:tcW w:w="1559" w:type="dxa"/>
            <w:vAlign w:val="center"/>
          </w:tcPr>
          <w:p>
            <w:pPr>
              <w:jc w:val="center"/>
              <w:rPr>
                <w:rFonts w:hint="default" w:eastAsia="宋体"/>
                <w:sz w:val="24"/>
                <w:highlight w:val="none"/>
                <w:lang w:eastAsia="zh-Hans"/>
              </w:rPr>
            </w:pPr>
            <w:r>
              <w:rPr>
                <w:rFonts w:hint="default"/>
                <w:sz w:val="24"/>
                <w:highlight w:val="none"/>
              </w:rPr>
              <w:t>1990</w:t>
            </w:r>
            <w:r>
              <w:rPr>
                <w:rFonts w:hint="eastAsia"/>
                <w:sz w:val="24"/>
                <w:highlight w:val="none"/>
                <w:lang w:val="en-US" w:eastAsia="zh-Hans"/>
              </w:rPr>
              <w:t>.</w:t>
            </w:r>
            <w:r>
              <w:rPr>
                <w:rFonts w:hint="default"/>
                <w:sz w:val="24"/>
                <w:highlight w:val="none"/>
                <w:lang w:eastAsia="zh-Hans"/>
              </w:rPr>
              <w:t>03</w:t>
            </w:r>
          </w:p>
        </w:tc>
        <w:tc>
          <w:tcPr>
            <w:tcW w:w="1701" w:type="dxa"/>
            <w:gridSpan w:val="2"/>
            <w:vAlign w:val="center"/>
          </w:tcPr>
          <w:p>
            <w:pPr>
              <w:jc w:val="center"/>
              <w:rPr>
                <w:sz w:val="24"/>
                <w:highlight w:val="none"/>
              </w:rPr>
            </w:pPr>
            <w:r>
              <w:rPr>
                <w:rFonts w:hint="eastAsia"/>
                <w:sz w:val="24"/>
                <w:highlight w:val="none"/>
              </w:rPr>
              <w:t>年龄</w:t>
            </w:r>
          </w:p>
        </w:tc>
        <w:tc>
          <w:tcPr>
            <w:tcW w:w="1985" w:type="dxa"/>
            <w:gridSpan w:val="2"/>
            <w:vAlign w:val="center"/>
          </w:tcPr>
          <w:p>
            <w:pPr>
              <w:jc w:val="center"/>
              <w:rPr>
                <w:rFonts w:hint="default"/>
                <w:sz w:val="24"/>
                <w:highlight w:val="none"/>
              </w:rPr>
            </w:pPr>
            <w:r>
              <w:rPr>
                <w:rFonts w:hint="default"/>
                <w:sz w:val="24"/>
                <w:highlight w:val="none"/>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highlight w:val="none"/>
              </w:rPr>
            </w:pPr>
            <w:r>
              <w:rPr>
                <w:rFonts w:hint="eastAsia"/>
                <w:sz w:val="24"/>
                <w:highlight w:val="none"/>
              </w:rPr>
              <w:t>所在系</w:t>
            </w:r>
          </w:p>
        </w:tc>
        <w:tc>
          <w:tcPr>
            <w:tcW w:w="2756" w:type="dxa"/>
            <w:gridSpan w:val="3"/>
            <w:vAlign w:val="center"/>
          </w:tcPr>
          <w:p>
            <w:pPr>
              <w:jc w:val="center"/>
              <w:rPr>
                <w:rFonts w:hint="default" w:eastAsia="宋体"/>
                <w:sz w:val="24"/>
                <w:highlight w:val="none"/>
                <w:lang w:val="en-US" w:eastAsia="zh-Hans"/>
              </w:rPr>
            </w:pPr>
            <w:r>
              <w:rPr>
                <w:rFonts w:hint="eastAsia"/>
                <w:sz w:val="24"/>
                <w:highlight w:val="none"/>
                <w:lang w:val="en-US" w:eastAsia="zh-Hans"/>
              </w:rPr>
              <w:t>电子科学与技术系</w:t>
            </w:r>
          </w:p>
        </w:tc>
        <w:tc>
          <w:tcPr>
            <w:tcW w:w="1559" w:type="dxa"/>
            <w:vAlign w:val="center"/>
          </w:tcPr>
          <w:p>
            <w:pPr>
              <w:jc w:val="center"/>
              <w:rPr>
                <w:sz w:val="24"/>
                <w:highlight w:val="none"/>
              </w:rPr>
            </w:pPr>
            <w:r>
              <w:rPr>
                <w:rFonts w:hint="eastAsia"/>
                <w:sz w:val="24"/>
                <w:highlight w:val="none"/>
              </w:rPr>
              <w:t>行政职务</w:t>
            </w:r>
          </w:p>
        </w:tc>
        <w:tc>
          <w:tcPr>
            <w:tcW w:w="3686" w:type="dxa"/>
            <w:gridSpan w:val="4"/>
            <w:vAlign w:val="center"/>
          </w:tcPr>
          <w:p>
            <w:pPr>
              <w:jc w:val="center"/>
              <w:rPr>
                <w:rFonts w:hint="eastAsia" w:eastAsia="宋体"/>
                <w:sz w:val="24"/>
                <w:highlight w:val="none"/>
                <w:lang w:val="en-US" w:eastAsia="zh-Hans"/>
              </w:rPr>
            </w:pPr>
            <w:r>
              <w:rPr>
                <w:rFonts w:hint="eastAsia"/>
                <w:sz w:val="24"/>
                <w:highlight w:val="none"/>
                <w:lang w:val="en-US" w:eastAsia="zh-Hans"/>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highlight w:val="none"/>
              </w:rPr>
            </w:pPr>
            <w:r>
              <w:rPr>
                <w:sz w:val="24"/>
                <w:highlight w:val="none"/>
              </w:rPr>
              <w:t>专业技术职务</w:t>
            </w:r>
          </w:p>
          <w:p>
            <w:pPr>
              <w:jc w:val="center"/>
              <w:rPr>
                <w:sz w:val="24"/>
                <w:highlight w:val="none"/>
              </w:rPr>
            </w:pPr>
            <w:r>
              <w:rPr>
                <w:sz w:val="24"/>
                <w:highlight w:val="none"/>
              </w:rPr>
              <w:t>及任职</w:t>
            </w:r>
            <w:r>
              <w:rPr>
                <w:rFonts w:hint="eastAsia"/>
                <w:sz w:val="24"/>
                <w:highlight w:val="none"/>
              </w:rPr>
              <w:t>年月</w:t>
            </w:r>
          </w:p>
        </w:tc>
        <w:tc>
          <w:tcPr>
            <w:tcW w:w="2756" w:type="dxa"/>
            <w:gridSpan w:val="3"/>
            <w:vAlign w:val="center"/>
          </w:tcPr>
          <w:p>
            <w:pPr>
              <w:jc w:val="center"/>
              <w:rPr>
                <w:rFonts w:hint="default" w:eastAsia="宋体"/>
                <w:sz w:val="24"/>
                <w:highlight w:val="none"/>
                <w:lang w:val="en-US" w:eastAsia="zh-Hans"/>
              </w:rPr>
            </w:pPr>
            <w:r>
              <w:rPr>
                <w:rFonts w:hint="eastAsia"/>
                <w:sz w:val="24"/>
                <w:highlight w:val="none"/>
                <w:lang w:val="en-US" w:eastAsia="zh-Hans"/>
              </w:rPr>
              <w:t>教授</w:t>
            </w:r>
            <w:r>
              <w:rPr>
                <w:rFonts w:hint="default"/>
                <w:sz w:val="24"/>
                <w:highlight w:val="none"/>
                <w:lang w:eastAsia="zh-Hans"/>
              </w:rPr>
              <w:t>, 2022</w:t>
            </w:r>
            <w:r>
              <w:rPr>
                <w:rFonts w:hint="eastAsia"/>
                <w:sz w:val="24"/>
                <w:highlight w:val="none"/>
                <w:lang w:val="en-US" w:eastAsia="zh-Hans"/>
              </w:rPr>
              <w:t>年</w:t>
            </w:r>
            <w:r>
              <w:rPr>
                <w:rFonts w:hint="default"/>
                <w:sz w:val="24"/>
                <w:highlight w:val="none"/>
                <w:lang w:eastAsia="zh-Hans"/>
              </w:rPr>
              <w:t>11</w:t>
            </w:r>
            <w:r>
              <w:rPr>
                <w:rFonts w:hint="eastAsia"/>
                <w:sz w:val="24"/>
                <w:highlight w:val="none"/>
                <w:lang w:val="en-US" w:eastAsia="zh-Hans"/>
              </w:rPr>
              <w:t>月</w:t>
            </w:r>
          </w:p>
        </w:tc>
        <w:tc>
          <w:tcPr>
            <w:tcW w:w="1559" w:type="dxa"/>
            <w:vAlign w:val="center"/>
          </w:tcPr>
          <w:p>
            <w:pPr>
              <w:jc w:val="center"/>
              <w:rPr>
                <w:sz w:val="24"/>
                <w:highlight w:val="none"/>
              </w:rPr>
            </w:pPr>
            <w:r>
              <w:rPr>
                <w:rFonts w:hint="eastAsia"/>
                <w:sz w:val="24"/>
                <w:highlight w:val="none"/>
              </w:rPr>
              <w:t>学历、学位</w:t>
            </w:r>
          </w:p>
        </w:tc>
        <w:tc>
          <w:tcPr>
            <w:tcW w:w="3686" w:type="dxa"/>
            <w:gridSpan w:val="4"/>
            <w:vAlign w:val="center"/>
          </w:tcPr>
          <w:p>
            <w:pPr>
              <w:jc w:val="center"/>
              <w:rPr>
                <w:rFonts w:hint="default" w:eastAsia="宋体"/>
                <w:sz w:val="24"/>
                <w:highlight w:val="none"/>
                <w:lang w:val="en-US" w:eastAsia="zh-Hans"/>
              </w:rPr>
            </w:pPr>
            <w:r>
              <w:rPr>
                <w:rFonts w:hint="eastAsia"/>
                <w:sz w:val="24"/>
                <w:highlight w:val="none"/>
                <w:lang w:val="en-US" w:eastAsia="zh-Hans"/>
              </w:rPr>
              <w:t>博士研究生</w:t>
            </w:r>
            <w:r>
              <w:rPr>
                <w:rFonts w:hint="default"/>
                <w:sz w:val="24"/>
                <w:highlight w:val="none"/>
                <w:lang w:eastAsia="zh-Hans"/>
              </w:rPr>
              <w:t>，</w:t>
            </w:r>
            <w:r>
              <w:rPr>
                <w:rFonts w:hint="eastAsia"/>
                <w:sz w:val="24"/>
                <w:highlight w:val="none"/>
                <w:lang w:val="en-US" w:eastAsia="zh-Hans"/>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highlight w:val="none"/>
              </w:rPr>
            </w:pPr>
            <w:r>
              <w:rPr>
                <w:sz w:val="24"/>
                <w:highlight w:val="none"/>
              </w:rPr>
              <w:t>E-mail</w:t>
            </w:r>
          </w:p>
        </w:tc>
        <w:tc>
          <w:tcPr>
            <w:tcW w:w="2756" w:type="dxa"/>
            <w:gridSpan w:val="3"/>
            <w:vAlign w:val="center"/>
          </w:tcPr>
          <w:p>
            <w:pPr>
              <w:jc w:val="center"/>
              <w:rPr>
                <w:rFonts w:hint="default" w:eastAsia="宋体"/>
                <w:sz w:val="24"/>
                <w:highlight w:val="none"/>
                <w:lang w:eastAsia="zh-Hans"/>
              </w:rPr>
            </w:pPr>
            <w:r>
              <w:rPr>
                <w:rFonts w:hint="eastAsia"/>
                <w:sz w:val="24"/>
                <w:highlight w:val="none"/>
                <w:lang w:val="en-US" w:eastAsia="zh-Hans"/>
              </w:rPr>
              <w:t>liu</w:t>
            </w:r>
            <w:r>
              <w:rPr>
                <w:rFonts w:hint="default"/>
                <w:sz w:val="24"/>
                <w:highlight w:val="none"/>
                <w:lang w:eastAsia="zh-Hans"/>
              </w:rPr>
              <w:t>.xin@hrbust.edu.cn</w:t>
            </w:r>
          </w:p>
        </w:tc>
        <w:tc>
          <w:tcPr>
            <w:tcW w:w="1559" w:type="dxa"/>
            <w:vAlign w:val="center"/>
          </w:tcPr>
          <w:p>
            <w:pPr>
              <w:jc w:val="center"/>
              <w:rPr>
                <w:sz w:val="24"/>
                <w:highlight w:val="none"/>
              </w:rPr>
            </w:pPr>
            <w:r>
              <w:rPr>
                <w:sz w:val="24"/>
                <w:highlight w:val="none"/>
              </w:rPr>
              <w:t>联系电话</w:t>
            </w:r>
          </w:p>
        </w:tc>
        <w:tc>
          <w:tcPr>
            <w:tcW w:w="3686" w:type="dxa"/>
            <w:gridSpan w:val="4"/>
            <w:vAlign w:val="center"/>
          </w:tcPr>
          <w:p>
            <w:pPr>
              <w:jc w:val="center"/>
              <w:rPr>
                <w:rFonts w:hint="default"/>
                <w:sz w:val="24"/>
                <w:highlight w:val="none"/>
              </w:rPr>
            </w:pPr>
            <w:r>
              <w:rPr>
                <w:rFonts w:hint="default"/>
                <w:sz w:val="24"/>
                <w:highlight w:val="none"/>
              </w:rPr>
              <w:t>15765875621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560" w:type="dxa"/>
            <w:gridSpan w:val="2"/>
            <w:vAlign w:val="center"/>
          </w:tcPr>
          <w:p>
            <w:pPr>
              <w:jc w:val="center"/>
              <w:rPr>
                <w:sz w:val="24"/>
              </w:rPr>
            </w:pPr>
            <w:r>
              <w:rPr>
                <w:sz w:val="24"/>
              </w:rPr>
              <w:t>至何年月</w:t>
            </w:r>
          </w:p>
        </w:tc>
        <w:tc>
          <w:tcPr>
            <w:tcW w:w="2755" w:type="dxa"/>
            <w:gridSpan w:val="2"/>
            <w:vAlign w:val="center"/>
          </w:tcPr>
          <w:p>
            <w:pPr>
              <w:jc w:val="center"/>
              <w:rPr>
                <w:sz w:val="24"/>
              </w:rPr>
            </w:pPr>
            <w:r>
              <w:rPr>
                <w:sz w:val="24"/>
              </w:rPr>
              <w:t>学校</w:t>
            </w:r>
          </w:p>
        </w:tc>
        <w:tc>
          <w:tcPr>
            <w:tcW w:w="1701" w:type="dxa"/>
            <w:gridSpan w:val="2"/>
            <w:vAlign w:val="center"/>
          </w:tcPr>
          <w:p>
            <w:pPr>
              <w:jc w:val="center"/>
              <w:rPr>
                <w:sz w:val="24"/>
              </w:rPr>
            </w:pPr>
            <w:r>
              <w:rPr>
                <w:sz w:val="24"/>
              </w:rPr>
              <w:t>专业</w:t>
            </w:r>
          </w:p>
        </w:tc>
        <w:tc>
          <w:tcPr>
            <w:tcW w:w="851" w:type="dxa"/>
            <w:vAlign w:val="center"/>
          </w:tcPr>
          <w:p>
            <w:pPr>
              <w:jc w:val="center"/>
              <w:rPr>
                <w:sz w:val="24"/>
              </w:rPr>
            </w:pPr>
            <w:r>
              <w:rPr>
                <w:sz w:val="24"/>
              </w:rPr>
              <w:t>学历</w:t>
            </w:r>
          </w:p>
        </w:tc>
        <w:tc>
          <w:tcPr>
            <w:tcW w:w="1134"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Regular" w:hAnsi="Times New Roman Regular" w:eastAsia="宋体" w:cs="Times New Roman Regular"/>
                <w:b w:val="0"/>
                <w:sz w:val="20"/>
                <w:szCs w:val="20"/>
                <w:lang w:eastAsia="zh-Hans"/>
              </w:rPr>
            </w:pPr>
            <w:r>
              <w:rPr>
                <w:rFonts w:hint="default" w:ascii="Times New Roman Regular" w:hAnsi="Times New Roman Regular" w:cs="Times New Roman Regular"/>
                <w:b w:val="0"/>
                <w:sz w:val="20"/>
                <w:szCs w:val="20"/>
              </w:rPr>
              <w:t>2017</w:t>
            </w:r>
            <w:r>
              <w:rPr>
                <w:rFonts w:hint="default" w:ascii="Times New Roman Regular" w:hAnsi="Times New Roman Regular" w:cs="Times New Roman Regular"/>
                <w:b w:val="0"/>
                <w:sz w:val="20"/>
                <w:szCs w:val="20"/>
                <w:lang w:val="en-US" w:eastAsia="zh-Hans"/>
              </w:rPr>
              <w:t>年</w:t>
            </w:r>
            <w:r>
              <w:rPr>
                <w:rFonts w:hint="default" w:ascii="Times New Roman Regular" w:hAnsi="Times New Roman Regular" w:cs="Times New Roman Regular"/>
                <w:b w:val="0"/>
                <w:sz w:val="20"/>
                <w:szCs w:val="20"/>
                <w:lang w:eastAsia="zh-Hans"/>
              </w:rPr>
              <w:t>2</w:t>
            </w:r>
            <w:r>
              <w:rPr>
                <w:rFonts w:hint="default" w:ascii="Times New Roman Regular" w:hAnsi="Times New Roman Regular" w:cs="Times New Roman Regular"/>
                <w:b w:val="0"/>
                <w:sz w:val="20"/>
                <w:szCs w:val="20"/>
                <w:lang w:val="en-US" w:eastAsia="zh-Hans"/>
              </w:rPr>
              <w:t>月</w:t>
            </w:r>
          </w:p>
        </w:tc>
        <w:tc>
          <w:tcPr>
            <w:tcW w:w="1560" w:type="dxa"/>
            <w:gridSpan w:val="2"/>
            <w:tcBorders>
              <w:bottom w:val="single" w:color="auto" w:sz="4" w:space="0"/>
            </w:tcBorders>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rPr>
              <w:t>2021</w:t>
            </w:r>
            <w:r>
              <w:rPr>
                <w:rFonts w:hint="default" w:ascii="Times New Roman Regular" w:hAnsi="Times New Roman Regular" w:cs="Times New Roman Regular"/>
                <w:b w:val="0"/>
                <w:sz w:val="20"/>
                <w:szCs w:val="20"/>
                <w:lang w:val="en-US" w:eastAsia="zh-Hans"/>
              </w:rPr>
              <w:t>年</w:t>
            </w:r>
            <w:r>
              <w:rPr>
                <w:rFonts w:hint="default" w:ascii="Times New Roman Regular" w:hAnsi="Times New Roman Regular" w:cs="Times New Roman Regular"/>
                <w:b w:val="0"/>
                <w:sz w:val="20"/>
                <w:szCs w:val="20"/>
                <w:lang w:eastAsia="zh-Hans"/>
              </w:rPr>
              <w:t>5</w:t>
            </w:r>
            <w:r>
              <w:rPr>
                <w:rFonts w:hint="default" w:ascii="Times New Roman Regular" w:hAnsi="Times New Roman Regular" w:cs="Times New Roman Regular"/>
                <w:b w:val="0"/>
                <w:sz w:val="20"/>
                <w:szCs w:val="20"/>
                <w:lang w:val="en-US" w:eastAsia="zh-Hans"/>
              </w:rPr>
              <w:t>月</w:t>
            </w:r>
          </w:p>
        </w:tc>
        <w:tc>
          <w:tcPr>
            <w:tcW w:w="2755" w:type="dxa"/>
            <w:gridSpan w:val="2"/>
            <w:tcBorders>
              <w:bottom w:val="single" w:color="auto" w:sz="4" w:space="0"/>
            </w:tcBorders>
            <w:vAlign w:val="center"/>
          </w:tcPr>
          <w:p>
            <w:pPr>
              <w:jc w:val="center"/>
              <w:rPr>
                <w:rFonts w:hint="default" w:ascii="Times New Roman Regular" w:hAnsi="Times New Roman Regular" w:eastAsia="宋体" w:cs="Times New Roman Regular"/>
                <w:b w:val="0"/>
                <w:sz w:val="20"/>
                <w:szCs w:val="20"/>
                <w:lang w:eastAsia="zh-Hans"/>
              </w:rPr>
            </w:pPr>
            <w:r>
              <w:rPr>
                <w:rFonts w:hint="default" w:ascii="Times New Roman Regular" w:hAnsi="Times New Roman Regular" w:cs="Times New Roman Regular"/>
                <w:b w:val="0"/>
                <w:sz w:val="20"/>
                <w:szCs w:val="20"/>
                <w:lang w:val="en-US" w:eastAsia="zh-Hans"/>
              </w:rPr>
              <w:t>阿德莱德大学</w:t>
            </w:r>
            <w:r>
              <w:rPr>
                <w:rFonts w:hint="default" w:ascii="Times New Roman Regular" w:hAnsi="Times New Roman Regular" w:cs="Times New Roman Regular"/>
                <w:b w:val="0"/>
                <w:sz w:val="20"/>
                <w:szCs w:val="20"/>
                <w:lang w:eastAsia="zh-Hans"/>
              </w:rPr>
              <w:t>（</w:t>
            </w:r>
            <w:r>
              <w:rPr>
                <w:rFonts w:hint="default" w:ascii="Times New Roman Regular" w:hAnsi="Times New Roman Regular" w:cs="Times New Roman Regular"/>
                <w:b w:val="0"/>
                <w:sz w:val="20"/>
                <w:szCs w:val="20"/>
                <w:lang w:val="en-US" w:eastAsia="zh-Hans"/>
              </w:rPr>
              <w:t>澳大利亚</w:t>
            </w:r>
            <w:r>
              <w:rPr>
                <w:rFonts w:hint="default" w:ascii="Times New Roman Regular" w:hAnsi="Times New Roman Regular" w:cs="Times New Roman Regular"/>
                <w:b w:val="0"/>
                <w:sz w:val="20"/>
                <w:szCs w:val="20"/>
                <w:lang w:eastAsia="zh-Hans"/>
              </w:rPr>
              <w:t>）</w:t>
            </w:r>
          </w:p>
        </w:tc>
        <w:tc>
          <w:tcPr>
            <w:tcW w:w="1701" w:type="dxa"/>
            <w:gridSpan w:val="2"/>
            <w:tcBorders>
              <w:bottom w:val="single" w:color="auto" w:sz="4" w:space="0"/>
            </w:tcBorders>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lang w:val="en-US" w:eastAsia="zh-Hans"/>
              </w:rPr>
              <w:t>化学工程</w:t>
            </w:r>
          </w:p>
        </w:tc>
        <w:tc>
          <w:tcPr>
            <w:tcW w:w="851" w:type="dxa"/>
            <w:tcBorders>
              <w:bottom w:val="single" w:color="auto" w:sz="4" w:space="0"/>
            </w:tcBorders>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lang w:val="en-US" w:eastAsia="zh-Hans"/>
              </w:rPr>
              <w:t>博士</w:t>
            </w:r>
          </w:p>
        </w:tc>
        <w:tc>
          <w:tcPr>
            <w:tcW w:w="1134" w:type="dxa"/>
            <w:tcBorders>
              <w:bottom w:val="single" w:color="auto" w:sz="4" w:space="0"/>
            </w:tcBorders>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lang w:val="en-US" w:eastAsia="zh-Hans"/>
              </w:rPr>
              <w:t>哲学博士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rPr>
              <w:t>2014</w:t>
            </w:r>
            <w:r>
              <w:rPr>
                <w:rFonts w:hint="default" w:ascii="Times New Roman Regular" w:hAnsi="Times New Roman Regular" w:cs="Times New Roman Regular"/>
                <w:b w:val="0"/>
                <w:sz w:val="20"/>
                <w:szCs w:val="20"/>
                <w:lang w:val="en-US" w:eastAsia="zh-Hans"/>
              </w:rPr>
              <w:t>年</w:t>
            </w:r>
            <w:r>
              <w:rPr>
                <w:rFonts w:hint="default" w:ascii="Times New Roman Regular" w:hAnsi="Times New Roman Regular" w:cs="Times New Roman Regular"/>
                <w:b w:val="0"/>
                <w:sz w:val="20"/>
                <w:szCs w:val="20"/>
                <w:lang w:eastAsia="zh-Hans"/>
              </w:rPr>
              <w:t>9</w:t>
            </w:r>
            <w:r>
              <w:rPr>
                <w:rFonts w:hint="default" w:ascii="Times New Roman Regular" w:hAnsi="Times New Roman Regular" w:cs="Times New Roman Regular"/>
                <w:b w:val="0"/>
                <w:sz w:val="20"/>
                <w:szCs w:val="20"/>
                <w:lang w:val="en-US" w:eastAsia="zh-Hans"/>
              </w:rPr>
              <w:t>月</w:t>
            </w:r>
          </w:p>
        </w:tc>
        <w:tc>
          <w:tcPr>
            <w:tcW w:w="1560" w:type="dxa"/>
            <w:gridSpan w:val="2"/>
            <w:tcBorders>
              <w:bottom w:val="single" w:color="auto" w:sz="4" w:space="0"/>
            </w:tcBorders>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rPr>
              <w:t>2016</w:t>
            </w:r>
            <w:r>
              <w:rPr>
                <w:rFonts w:hint="default" w:ascii="Times New Roman Regular" w:hAnsi="Times New Roman Regular" w:cs="Times New Roman Regular"/>
                <w:b w:val="0"/>
                <w:sz w:val="20"/>
                <w:szCs w:val="20"/>
                <w:lang w:val="en-US" w:eastAsia="zh-Hans"/>
              </w:rPr>
              <w:t>年</w:t>
            </w:r>
            <w:r>
              <w:rPr>
                <w:rFonts w:hint="default" w:ascii="Times New Roman Regular" w:hAnsi="Times New Roman Regular" w:cs="Times New Roman Regular"/>
                <w:b w:val="0"/>
                <w:sz w:val="20"/>
                <w:szCs w:val="20"/>
                <w:lang w:eastAsia="zh-Hans"/>
              </w:rPr>
              <w:t>7</w:t>
            </w:r>
            <w:r>
              <w:rPr>
                <w:rFonts w:hint="default" w:ascii="Times New Roman Regular" w:hAnsi="Times New Roman Regular" w:cs="Times New Roman Regular"/>
                <w:b w:val="0"/>
                <w:sz w:val="20"/>
                <w:szCs w:val="20"/>
                <w:lang w:val="en-US" w:eastAsia="zh-Hans"/>
              </w:rPr>
              <w:t>月</w:t>
            </w:r>
          </w:p>
        </w:tc>
        <w:tc>
          <w:tcPr>
            <w:tcW w:w="2755" w:type="dxa"/>
            <w:gridSpan w:val="2"/>
            <w:tcBorders>
              <w:bottom w:val="single" w:color="auto" w:sz="4" w:space="0"/>
            </w:tcBorders>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lang w:val="en-US" w:eastAsia="zh-Hans"/>
              </w:rPr>
              <w:t>哈尔滨工业大学</w:t>
            </w:r>
          </w:p>
        </w:tc>
        <w:tc>
          <w:tcPr>
            <w:tcW w:w="1701" w:type="dxa"/>
            <w:gridSpan w:val="2"/>
            <w:tcBorders>
              <w:bottom w:val="single" w:color="auto" w:sz="4" w:space="0"/>
            </w:tcBorders>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lang w:val="en-US" w:eastAsia="zh-Hans"/>
              </w:rPr>
              <w:t>热能工程</w:t>
            </w:r>
          </w:p>
        </w:tc>
        <w:tc>
          <w:tcPr>
            <w:tcW w:w="851" w:type="dxa"/>
            <w:tcBorders>
              <w:bottom w:val="single" w:color="auto" w:sz="4" w:space="0"/>
            </w:tcBorders>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lang w:val="en-US" w:eastAsia="zh-Hans"/>
              </w:rPr>
              <w:t>硕士</w:t>
            </w:r>
          </w:p>
        </w:tc>
        <w:tc>
          <w:tcPr>
            <w:tcW w:w="1134" w:type="dxa"/>
            <w:tcBorders>
              <w:bottom w:val="single" w:color="auto" w:sz="4" w:space="0"/>
            </w:tcBorders>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lang w:val="en-US" w:eastAsia="zh-Hans"/>
              </w:rPr>
              <w:t>工学硕士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rPr>
              <w:t>2010</w:t>
            </w:r>
            <w:r>
              <w:rPr>
                <w:rFonts w:hint="default" w:ascii="Times New Roman Regular" w:hAnsi="Times New Roman Regular" w:cs="Times New Roman Regular"/>
                <w:b w:val="0"/>
                <w:sz w:val="20"/>
                <w:szCs w:val="20"/>
                <w:lang w:val="en-US" w:eastAsia="zh-Hans"/>
              </w:rPr>
              <w:t>年</w:t>
            </w:r>
            <w:r>
              <w:rPr>
                <w:rFonts w:hint="default" w:ascii="Times New Roman Regular" w:hAnsi="Times New Roman Regular" w:cs="Times New Roman Regular"/>
                <w:b w:val="0"/>
                <w:sz w:val="20"/>
                <w:szCs w:val="20"/>
                <w:lang w:eastAsia="zh-Hans"/>
              </w:rPr>
              <w:t>9</w:t>
            </w:r>
            <w:r>
              <w:rPr>
                <w:rFonts w:hint="default" w:ascii="Times New Roman Regular" w:hAnsi="Times New Roman Regular" w:cs="Times New Roman Regular"/>
                <w:b w:val="0"/>
                <w:sz w:val="20"/>
                <w:szCs w:val="20"/>
                <w:lang w:val="en-US" w:eastAsia="zh-Hans"/>
              </w:rPr>
              <w:t>月</w:t>
            </w:r>
          </w:p>
        </w:tc>
        <w:tc>
          <w:tcPr>
            <w:tcW w:w="1560" w:type="dxa"/>
            <w:gridSpan w:val="2"/>
            <w:tcBorders>
              <w:bottom w:val="single" w:color="auto" w:sz="4" w:space="0"/>
            </w:tcBorders>
            <w:vAlign w:val="center"/>
          </w:tcPr>
          <w:p>
            <w:pPr>
              <w:jc w:val="center"/>
              <w:rPr>
                <w:rFonts w:hint="default" w:ascii="Times New Roman Regular" w:hAnsi="Times New Roman Regular" w:cs="Times New Roman Regular"/>
                <w:b w:val="0"/>
                <w:sz w:val="20"/>
                <w:szCs w:val="20"/>
              </w:rPr>
            </w:pPr>
            <w:r>
              <w:rPr>
                <w:rFonts w:hint="default" w:ascii="Times New Roman Regular" w:hAnsi="Times New Roman Regular" w:cs="Times New Roman Regular"/>
                <w:b w:val="0"/>
                <w:sz w:val="20"/>
                <w:szCs w:val="20"/>
              </w:rPr>
              <w:t>2014</w:t>
            </w:r>
            <w:r>
              <w:rPr>
                <w:rFonts w:hint="default" w:ascii="Times New Roman Regular" w:hAnsi="Times New Roman Regular" w:cs="Times New Roman Regular"/>
                <w:b w:val="0"/>
                <w:sz w:val="20"/>
                <w:szCs w:val="20"/>
                <w:lang w:val="en-US" w:eastAsia="zh-Hans"/>
              </w:rPr>
              <w:t>年</w:t>
            </w:r>
            <w:r>
              <w:rPr>
                <w:rFonts w:hint="default" w:ascii="Times New Roman Regular" w:hAnsi="Times New Roman Regular" w:cs="Times New Roman Regular"/>
                <w:b w:val="0"/>
                <w:sz w:val="20"/>
                <w:szCs w:val="20"/>
                <w:lang w:eastAsia="zh-Hans"/>
              </w:rPr>
              <w:t>6</w:t>
            </w:r>
            <w:r>
              <w:rPr>
                <w:rFonts w:hint="default" w:ascii="Times New Roman Regular" w:hAnsi="Times New Roman Regular" w:cs="Times New Roman Regular"/>
                <w:b w:val="0"/>
                <w:sz w:val="20"/>
                <w:szCs w:val="20"/>
                <w:lang w:val="en-US" w:eastAsia="zh-Hans"/>
              </w:rPr>
              <w:t>月</w:t>
            </w:r>
          </w:p>
        </w:tc>
        <w:tc>
          <w:tcPr>
            <w:tcW w:w="2755" w:type="dxa"/>
            <w:gridSpan w:val="2"/>
            <w:tcBorders>
              <w:bottom w:val="single" w:color="auto" w:sz="4" w:space="0"/>
            </w:tcBorders>
            <w:vAlign w:val="center"/>
          </w:tcPr>
          <w:p>
            <w:pPr>
              <w:jc w:val="center"/>
              <w:rPr>
                <w:rFonts w:hint="default" w:ascii="Times New Roman Regular" w:hAnsi="Times New Roman Regular" w:cs="Times New Roman Regular"/>
                <w:b w:val="0"/>
                <w:sz w:val="20"/>
                <w:szCs w:val="20"/>
                <w:lang w:val="en-US" w:eastAsia="zh-Hans"/>
              </w:rPr>
            </w:pPr>
            <w:r>
              <w:rPr>
                <w:rFonts w:hint="default" w:ascii="Times New Roman Regular" w:hAnsi="Times New Roman Regular" w:cs="Times New Roman Regular"/>
                <w:b w:val="0"/>
                <w:sz w:val="20"/>
                <w:szCs w:val="20"/>
                <w:lang w:val="en-US" w:eastAsia="zh-Hans"/>
              </w:rPr>
              <w:t>哈尔滨工业大学</w:t>
            </w:r>
          </w:p>
        </w:tc>
        <w:tc>
          <w:tcPr>
            <w:tcW w:w="1701" w:type="dxa"/>
            <w:gridSpan w:val="2"/>
            <w:tcBorders>
              <w:bottom w:val="single" w:color="auto" w:sz="4" w:space="0"/>
            </w:tcBorders>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lang w:val="en-US" w:eastAsia="zh-Hans"/>
              </w:rPr>
              <w:t>热能与动力工程</w:t>
            </w:r>
          </w:p>
        </w:tc>
        <w:tc>
          <w:tcPr>
            <w:tcW w:w="851" w:type="dxa"/>
            <w:tcBorders>
              <w:bottom w:val="single" w:color="auto" w:sz="4" w:space="0"/>
            </w:tcBorders>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lang w:val="en-US" w:eastAsia="zh-Hans"/>
              </w:rPr>
              <w:t>学士</w:t>
            </w:r>
          </w:p>
        </w:tc>
        <w:tc>
          <w:tcPr>
            <w:tcW w:w="1134" w:type="dxa"/>
            <w:tcBorders>
              <w:bottom w:val="single" w:color="auto" w:sz="4" w:space="0"/>
            </w:tcBorders>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lang w:val="en-US" w:eastAsia="zh-Hans"/>
              </w:rPr>
              <w:t>工学学士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Regular" w:hAnsi="Times New Roman Regular" w:cs="Times New Roman Regular"/>
                <w:b w:val="0"/>
                <w:sz w:val="20"/>
                <w:szCs w:val="20"/>
              </w:rPr>
            </w:pPr>
          </w:p>
        </w:tc>
        <w:tc>
          <w:tcPr>
            <w:tcW w:w="1560" w:type="dxa"/>
            <w:gridSpan w:val="2"/>
            <w:tcBorders>
              <w:bottom w:val="single" w:color="auto" w:sz="4" w:space="0"/>
            </w:tcBorders>
            <w:vAlign w:val="center"/>
          </w:tcPr>
          <w:p>
            <w:pPr>
              <w:jc w:val="center"/>
              <w:rPr>
                <w:rFonts w:hint="default" w:ascii="Times New Roman Regular" w:hAnsi="Times New Roman Regular" w:cs="Times New Roman Regular"/>
                <w:b w:val="0"/>
                <w:sz w:val="20"/>
                <w:szCs w:val="20"/>
              </w:rPr>
            </w:pPr>
          </w:p>
        </w:tc>
        <w:tc>
          <w:tcPr>
            <w:tcW w:w="2755" w:type="dxa"/>
            <w:gridSpan w:val="2"/>
            <w:tcBorders>
              <w:bottom w:val="single" w:color="auto" w:sz="4" w:space="0"/>
            </w:tcBorders>
            <w:vAlign w:val="center"/>
          </w:tcPr>
          <w:p>
            <w:pPr>
              <w:jc w:val="center"/>
              <w:rPr>
                <w:rFonts w:hint="default" w:ascii="Times New Roman Regular" w:hAnsi="Times New Roman Regular" w:cs="Times New Roman Regular"/>
                <w:b w:val="0"/>
                <w:sz w:val="20"/>
                <w:szCs w:val="20"/>
              </w:rPr>
            </w:pPr>
          </w:p>
        </w:tc>
        <w:tc>
          <w:tcPr>
            <w:tcW w:w="1701" w:type="dxa"/>
            <w:gridSpan w:val="2"/>
            <w:tcBorders>
              <w:bottom w:val="single" w:color="auto" w:sz="4" w:space="0"/>
            </w:tcBorders>
            <w:vAlign w:val="center"/>
          </w:tcPr>
          <w:p>
            <w:pPr>
              <w:jc w:val="center"/>
              <w:rPr>
                <w:rFonts w:hint="default" w:ascii="Times New Roman Regular" w:hAnsi="Times New Roman Regular" w:cs="Times New Roman Regular"/>
                <w:b w:val="0"/>
                <w:sz w:val="20"/>
                <w:szCs w:val="20"/>
              </w:rPr>
            </w:pPr>
          </w:p>
        </w:tc>
        <w:tc>
          <w:tcPr>
            <w:tcW w:w="851" w:type="dxa"/>
            <w:tcBorders>
              <w:bottom w:val="single" w:color="auto" w:sz="4" w:space="0"/>
            </w:tcBorders>
            <w:vAlign w:val="center"/>
          </w:tcPr>
          <w:p>
            <w:pPr>
              <w:jc w:val="center"/>
              <w:rPr>
                <w:rFonts w:hint="default" w:ascii="Times New Roman Regular" w:hAnsi="Times New Roman Regular" w:cs="Times New Roman Regular"/>
                <w:b w:val="0"/>
                <w:sz w:val="20"/>
                <w:szCs w:val="20"/>
              </w:rPr>
            </w:pPr>
          </w:p>
        </w:tc>
        <w:tc>
          <w:tcPr>
            <w:tcW w:w="1134" w:type="dxa"/>
            <w:tcBorders>
              <w:bottom w:val="single" w:color="auto" w:sz="4" w:space="0"/>
            </w:tcBorders>
            <w:vAlign w:val="center"/>
          </w:tcPr>
          <w:p>
            <w:pPr>
              <w:jc w:val="center"/>
              <w:rPr>
                <w:rFonts w:hint="default" w:ascii="Times New Roman Regular" w:hAnsi="Times New Roman Regular" w:cs="Times New Roman Regular"/>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Regular" w:hAnsi="Times New Roman Regular" w:cs="Times New Roman Regular"/>
                <w:b w:val="0"/>
                <w:sz w:val="20"/>
                <w:szCs w:val="20"/>
              </w:rPr>
            </w:pPr>
          </w:p>
        </w:tc>
        <w:tc>
          <w:tcPr>
            <w:tcW w:w="1560" w:type="dxa"/>
            <w:gridSpan w:val="2"/>
            <w:tcBorders>
              <w:bottom w:val="single" w:color="auto" w:sz="4" w:space="0"/>
            </w:tcBorders>
            <w:vAlign w:val="center"/>
          </w:tcPr>
          <w:p>
            <w:pPr>
              <w:jc w:val="center"/>
              <w:rPr>
                <w:rFonts w:hint="default" w:ascii="Times New Roman Regular" w:hAnsi="Times New Roman Regular" w:cs="Times New Roman Regular"/>
                <w:b w:val="0"/>
                <w:sz w:val="20"/>
                <w:szCs w:val="20"/>
              </w:rPr>
            </w:pPr>
          </w:p>
        </w:tc>
        <w:tc>
          <w:tcPr>
            <w:tcW w:w="2755" w:type="dxa"/>
            <w:gridSpan w:val="2"/>
            <w:tcBorders>
              <w:bottom w:val="single" w:color="auto" w:sz="4" w:space="0"/>
            </w:tcBorders>
            <w:vAlign w:val="center"/>
          </w:tcPr>
          <w:p>
            <w:pPr>
              <w:jc w:val="center"/>
              <w:rPr>
                <w:rFonts w:hint="default" w:ascii="Times New Roman Regular" w:hAnsi="Times New Roman Regular" w:cs="Times New Roman Regular"/>
                <w:b w:val="0"/>
                <w:sz w:val="20"/>
                <w:szCs w:val="20"/>
              </w:rPr>
            </w:pPr>
          </w:p>
        </w:tc>
        <w:tc>
          <w:tcPr>
            <w:tcW w:w="1701" w:type="dxa"/>
            <w:gridSpan w:val="2"/>
            <w:tcBorders>
              <w:bottom w:val="single" w:color="auto" w:sz="4" w:space="0"/>
            </w:tcBorders>
            <w:vAlign w:val="center"/>
          </w:tcPr>
          <w:p>
            <w:pPr>
              <w:jc w:val="center"/>
              <w:rPr>
                <w:rFonts w:hint="default" w:ascii="Times New Roman Regular" w:hAnsi="Times New Roman Regular" w:cs="Times New Roman Regular"/>
                <w:b w:val="0"/>
                <w:sz w:val="20"/>
                <w:szCs w:val="20"/>
              </w:rPr>
            </w:pPr>
          </w:p>
        </w:tc>
        <w:tc>
          <w:tcPr>
            <w:tcW w:w="851" w:type="dxa"/>
            <w:tcBorders>
              <w:bottom w:val="single" w:color="auto" w:sz="4" w:space="0"/>
            </w:tcBorders>
            <w:vAlign w:val="center"/>
          </w:tcPr>
          <w:p>
            <w:pPr>
              <w:jc w:val="center"/>
              <w:rPr>
                <w:rFonts w:hint="default" w:ascii="Times New Roman Regular" w:hAnsi="Times New Roman Regular" w:cs="Times New Roman Regular"/>
                <w:b w:val="0"/>
                <w:sz w:val="20"/>
                <w:szCs w:val="20"/>
              </w:rPr>
            </w:pPr>
          </w:p>
        </w:tc>
        <w:tc>
          <w:tcPr>
            <w:tcW w:w="1134" w:type="dxa"/>
            <w:tcBorders>
              <w:bottom w:val="single" w:color="auto" w:sz="4" w:space="0"/>
            </w:tcBorders>
            <w:vAlign w:val="center"/>
          </w:tcPr>
          <w:p>
            <w:pPr>
              <w:jc w:val="center"/>
              <w:rPr>
                <w:rFonts w:hint="default" w:ascii="Times New Roman Regular" w:hAnsi="Times New Roman Regular" w:cs="Times New Roman Regular"/>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rFonts w:hint="default" w:ascii="Times New Roman Regular" w:hAnsi="Times New Roman Regular" w:cs="Times New Roman Regular"/>
                <w:b w:val="0"/>
                <w:bCs/>
                <w:sz w:val="24"/>
              </w:rPr>
            </w:pPr>
            <w:r>
              <w:rPr>
                <w:rFonts w:hint="default" w:ascii="Times New Roman Regular" w:hAnsi="Times New Roman Regular" w:cs="Times New Roman Regular"/>
                <w:b w:val="0"/>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Regular" w:hAnsi="Times New Roman Regular" w:cs="Times New Roman Regular"/>
                <w:b w:val="0"/>
                <w:sz w:val="24"/>
              </w:rPr>
            </w:pPr>
            <w:r>
              <w:rPr>
                <w:rFonts w:hint="default" w:ascii="Times New Roman Regular" w:hAnsi="Times New Roman Regular" w:cs="Times New Roman Regular"/>
                <w:b w:val="0"/>
                <w:sz w:val="24"/>
              </w:rPr>
              <w:t>自何年月</w:t>
            </w:r>
          </w:p>
        </w:tc>
        <w:tc>
          <w:tcPr>
            <w:tcW w:w="1590" w:type="dxa"/>
            <w:gridSpan w:val="3"/>
            <w:vAlign w:val="center"/>
          </w:tcPr>
          <w:p>
            <w:pPr>
              <w:jc w:val="center"/>
              <w:rPr>
                <w:rFonts w:hint="default" w:ascii="Times New Roman Regular" w:hAnsi="Times New Roman Regular" w:cs="Times New Roman Regular"/>
                <w:b w:val="0"/>
                <w:sz w:val="24"/>
              </w:rPr>
            </w:pPr>
            <w:r>
              <w:rPr>
                <w:rFonts w:hint="default" w:ascii="Times New Roman Regular" w:hAnsi="Times New Roman Regular" w:cs="Times New Roman Regular"/>
                <w:b w:val="0"/>
                <w:sz w:val="24"/>
              </w:rPr>
              <w:t>至何年月</w:t>
            </w:r>
          </w:p>
        </w:tc>
        <w:tc>
          <w:tcPr>
            <w:tcW w:w="3889" w:type="dxa"/>
            <w:gridSpan w:val="3"/>
            <w:vAlign w:val="center"/>
          </w:tcPr>
          <w:p>
            <w:pPr>
              <w:jc w:val="center"/>
              <w:rPr>
                <w:rFonts w:hint="default" w:ascii="Times New Roman Regular" w:hAnsi="Times New Roman Regular" w:cs="Times New Roman Regular"/>
                <w:b w:val="0"/>
                <w:sz w:val="24"/>
              </w:rPr>
            </w:pPr>
            <w:r>
              <w:rPr>
                <w:rFonts w:hint="default" w:ascii="Times New Roman Regular" w:hAnsi="Times New Roman Regular" w:cs="Times New Roman Regular"/>
                <w:b w:val="0"/>
                <w:sz w:val="24"/>
              </w:rPr>
              <w:t>工作单位及部门</w:t>
            </w:r>
          </w:p>
        </w:tc>
        <w:tc>
          <w:tcPr>
            <w:tcW w:w="2552" w:type="dxa"/>
            <w:gridSpan w:val="3"/>
            <w:vAlign w:val="center"/>
          </w:tcPr>
          <w:p>
            <w:pPr>
              <w:jc w:val="center"/>
              <w:rPr>
                <w:rFonts w:hint="default" w:ascii="Times New Roman Regular" w:hAnsi="Times New Roman Regular" w:cs="Times New Roman Regular"/>
                <w:b w:val="0"/>
                <w:sz w:val="24"/>
              </w:rPr>
            </w:pPr>
            <w:r>
              <w:rPr>
                <w:rFonts w:hint="default" w:ascii="Times New Roman Regular" w:hAnsi="Times New Roman Regular" w:cs="Times New Roman Regular"/>
                <w:b w:val="0"/>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rPr>
              <w:t>2022</w:t>
            </w:r>
            <w:r>
              <w:rPr>
                <w:rFonts w:hint="default" w:ascii="Times New Roman Regular" w:hAnsi="Times New Roman Regular" w:cs="Times New Roman Regular"/>
                <w:b w:val="0"/>
                <w:sz w:val="20"/>
                <w:szCs w:val="20"/>
                <w:lang w:val="en-US" w:eastAsia="zh-Hans"/>
              </w:rPr>
              <w:t>年</w:t>
            </w:r>
            <w:r>
              <w:rPr>
                <w:rFonts w:hint="default" w:ascii="Times New Roman Regular" w:hAnsi="Times New Roman Regular" w:cs="Times New Roman Regular"/>
                <w:b w:val="0"/>
                <w:sz w:val="20"/>
                <w:szCs w:val="20"/>
                <w:lang w:eastAsia="zh-Hans"/>
              </w:rPr>
              <w:t>11</w:t>
            </w:r>
            <w:r>
              <w:rPr>
                <w:rFonts w:hint="default" w:ascii="Times New Roman Regular" w:hAnsi="Times New Roman Regular" w:cs="Times New Roman Regular"/>
                <w:b w:val="0"/>
                <w:sz w:val="20"/>
                <w:szCs w:val="20"/>
                <w:lang w:val="en-US" w:eastAsia="zh-Hans"/>
              </w:rPr>
              <w:t>月</w:t>
            </w:r>
          </w:p>
        </w:tc>
        <w:tc>
          <w:tcPr>
            <w:tcW w:w="1590" w:type="dxa"/>
            <w:gridSpan w:val="3"/>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lang w:val="en-US" w:eastAsia="zh-Hans"/>
              </w:rPr>
              <w:t>至今</w:t>
            </w:r>
          </w:p>
        </w:tc>
        <w:tc>
          <w:tcPr>
            <w:tcW w:w="3889" w:type="dxa"/>
            <w:gridSpan w:val="3"/>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lang w:val="en-US" w:eastAsia="zh-Hans"/>
              </w:rPr>
              <w:t>哈尔滨理工大学</w:t>
            </w:r>
            <w:r>
              <w:rPr>
                <w:rFonts w:hint="default" w:ascii="Times New Roman Regular" w:hAnsi="Times New Roman Regular" w:cs="Times New Roman Regular"/>
                <w:b w:val="0"/>
                <w:sz w:val="20"/>
                <w:szCs w:val="20"/>
                <w:lang w:eastAsia="zh-Hans"/>
              </w:rPr>
              <w:t xml:space="preserve"> </w:t>
            </w:r>
            <w:r>
              <w:rPr>
                <w:rFonts w:hint="default" w:ascii="Times New Roman Regular" w:hAnsi="Times New Roman Regular" w:cs="Times New Roman Regular"/>
                <w:b w:val="0"/>
                <w:sz w:val="20"/>
                <w:szCs w:val="20"/>
                <w:lang w:val="en-US" w:eastAsia="zh-Hans"/>
              </w:rPr>
              <w:t>电气与电子工程学院</w:t>
            </w:r>
          </w:p>
        </w:tc>
        <w:tc>
          <w:tcPr>
            <w:tcW w:w="2552" w:type="dxa"/>
            <w:gridSpan w:val="3"/>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lang w:val="en-US" w:eastAsia="zh-Hans"/>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rPr>
              <w:t>2021</w:t>
            </w:r>
            <w:r>
              <w:rPr>
                <w:rFonts w:hint="default" w:ascii="Times New Roman Regular" w:hAnsi="Times New Roman Regular" w:cs="Times New Roman Regular"/>
                <w:b w:val="0"/>
                <w:sz w:val="20"/>
                <w:szCs w:val="20"/>
                <w:lang w:val="en-US" w:eastAsia="zh-Hans"/>
              </w:rPr>
              <w:t>年</w:t>
            </w:r>
            <w:r>
              <w:rPr>
                <w:rFonts w:hint="default" w:ascii="Times New Roman Regular" w:hAnsi="Times New Roman Regular" w:cs="Times New Roman Regular"/>
                <w:b w:val="0"/>
                <w:sz w:val="20"/>
                <w:szCs w:val="20"/>
                <w:lang w:eastAsia="zh-Hans"/>
              </w:rPr>
              <w:t>5</w:t>
            </w:r>
            <w:r>
              <w:rPr>
                <w:rFonts w:hint="default" w:ascii="Times New Roman Regular" w:hAnsi="Times New Roman Regular" w:cs="Times New Roman Regular"/>
                <w:b w:val="0"/>
                <w:sz w:val="20"/>
                <w:szCs w:val="20"/>
                <w:lang w:val="en-US" w:eastAsia="zh-Hans"/>
              </w:rPr>
              <w:t>月</w:t>
            </w:r>
          </w:p>
        </w:tc>
        <w:tc>
          <w:tcPr>
            <w:tcW w:w="1590" w:type="dxa"/>
            <w:gridSpan w:val="3"/>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rPr>
              <w:t>2022</w:t>
            </w:r>
            <w:r>
              <w:rPr>
                <w:rFonts w:hint="default" w:ascii="Times New Roman Regular" w:hAnsi="Times New Roman Regular" w:cs="Times New Roman Regular"/>
                <w:b w:val="0"/>
                <w:sz w:val="20"/>
                <w:szCs w:val="20"/>
                <w:lang w:val="en-US" w:eastAsia="zh-Hans"/>
              </w:rPr>
              <w:t>年</w:t>
            </w:r>
            <w:r>
              <w:rPr>
                <w:rFonts w:hint="default" w:ascii="Times New Roman Regular" w:hAnsi="Times New Roman Regular" w:cs="Times New Roman Regular"/>
                <w:b w:val="0"/>
                <w:sz w:val="20"/>
                <w:szCs w:val="20"/>
                <w:lang w:eastAsia="zh-Hans"/>
              </w:rPr>
              <w:t>9</w:t>
            </w:r>
            <w:r>
              <w:rPr>
                <w:rFonts w:hint="default" w:ascii="Times New Roman Regular" w:hAnsi="Times New Roman Regular" w:cs="Times New Roman Regular"/>
                <w:b w:val="0"/>
                <w:sz w:val="20"/>
                <w:szCs w:val="20"/>
                <w:lang w:val="en-US" w:eastAsia="zh-Hans"/>
              </w:rPr>
              <w:t>月</w:t>
            </w:r>
          </w:p>
        </w:tc>
        <w:tc>
          <w:tcPr>
            <w:tcW w:w="3889" w:type="dxa"/>
            <w:gridSpan w:val="3"/>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lang w:val="en-US" w:eastAsia="zh-Hans"/>
              </w:rPr>
              <w:t>阿德莱德大学</w:t>
            </w:r>
            <w:r>
              <w:rPr>
                <w:rFonts w:hint="default" w:ascii="Times New Roman Regular" w:hAnsi="Times New Roman Regular" w:cs="Times New Roman Regular"/>
                <w:b w:val="0"/>
                <w:sz w:val="20"/>
                <w:szCs w:val="20"/>
                <w:lang w:eastAsia="zh-Hans"/>
              </w:rPr>
              <w:t xml:space="preserve"> </w:t>
            </w:r>
            <w:r>
              <w:rPr>
                <w:rFonts w:hint="default" w:ascii="Times New Roman Regular" w:hAnsi="Times New Roman Regular" w:cs="Times New Roman Regular"/>
                <w:b w:val="0"/>
                <w:sz w:val="20"/>
                <w:szCs w:val="20"/>
                <w:lang w:val="en-US" w:eastAsia="zh-Hans"/>
              </w:rPr>
              <w:t>化工学院</w:t>
            </w:r>
          </w:p>
        </w:tc>
        <w:tc>
          <w:tcPr>
            <w:tcW w:w="2552" w:type="dxa"/>
            <w:gridSpan w:val="3"/>
            <w:vAlign w:val="center"/>
          </w:tcPr>
          <w:p>
            <w:pPr>
              <w:jc w:val="center"/>
              <w:rPr>
                <w:rFonts w:hint="default" w:ascii="Times New Roman Regular" w:hAnsi="Times New Roman Regular" w:eastAsia="宋体" w:cs="Times New Roman Regular"/>
                <w:b w:val="0"/>
                <w:sz w:val="20"/>
                <w:szCs w:val="20"/>
                <w:lang w:val="en-US" w:eastAsia="zh-Hans"/>
              </w:rPr>
            </w:pPr>
            <w:r>
              <w:rPr>
                <w:rFonts w:hint="default" w:ascii="Times New Roman Regular" w:hAnsi="Times New Roman Regular" w:cs="Times New Roman Regular"/>
                <w:b w:val="0"/>
                <w:sz w:val="20"/>
                <w:szCs w:val="20"/>
                <w:lang w:val="en-US" w:eastAsia="zh-Hans"/>
              </w:rPr>
              <w:t>研究助理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rFonts w:ascii="宋体" w:hAnsi="宋体"/>
                <w:sz w:val="20"/>
                <w:szCs w:val="20"/>
              </w:rPr>
            </w:pPr>
          </w:p>
        </w:tc>
        <w:tc>
          <w:tcPr>
            <w:tcW w:w="1590" w:type="dxa"/>
            <w:gridSpan w:val="3"/>
            <w:tcBorders>
              <w:bottom w:val="single" w:color="auto" w:sz="4" w:space="0"/>
            </w:tcBorders>
            <w:vAlign w:val="center"/>
          </w:tcPr>
          <w:p>
            <w:pPr>
              <w:jc w:val="center"/>
              <w:rPr>
                <w:rFonts w:ascii="宋体" w:hAnsi="宋体"/>
                <w:sz w:val="20"/>
                <w:szCs w:val="20"/>
              </w:rPr>
            </w:pPr>
          </w:p>
        </w:tc>
        <w:tc>
          <w:tcPr>
            <w:tcW w:w="3889" w:type="dxa"/>
            <w:gridSpan w:val="3"/>
            <w:tcBorders>
              <w:bottom w:val="single" w:color="auto" w:sz="4" w:space="0"/>
            </w:tcBorders>
            <w:vAlign w:val="center"/>
          </w:tcPr>
          <w:p>
            <w:pPr>
              <w:jc w:val="center"/>
              <w:rPr>
                <w:rFonts w:ascii="宋体" w:hAnsi="宋体"/>
                <w:sz w:val="20"/>
                <w:szCs w:val="20"/>
              </w:rPr>
            </w:pPr>
          </w:p>
        </w:tc>
        <w:tc>
          <w:tcPr>
            <w:tcW w:w="2552" w:type="dxa"/>
            <w:gridSpan w:val="3"/>
            <w:tcBorders>
              <w:bottom w:val="single" w:color="auto" w:sz="4" w:space="0"/>
            </w:tcBorders>
            <w:vAlign w:val="center"/>
          </w:tcPr>
          <w:p>
            <w:pPr>
              <w:jc w:val="center"/>
              <w:rPr>
                <w:rFonts w:ascii="宋体" w:hAnsi="宋体"/>
                <w:sz w:val="20"/>
                <w:szCs w:val="20"/>
              </w:rPr>
            </w:pPr>
          </w:p>
        </w:tc>
      </w:tr>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w:t>
      </w:r>
      <w:r>
        <w:rPr>
          <w:rFonts w:hint="eastAsia" w:ascii="仿宋" w:hAnsi="仿宋" w:eastAsia="仿宋"/>
          <w:b/>
          <w:bCs/>
          <w:sz w:val="28"/>
          <w:szCs w:val="28"/>
        </w:rPr>
        <w:t>.</w:t>
      </w:r>
      <w:r>
        <w:rPr>
          <w:rFonts w:ascii="仿宋" w:hAnsi="仿宋" w:eastAsia="仿宋"/>
          <w:b/>
          <w:bCs/>
          <w:sz w:val="28"/>
          <w:szCs w:val="28"/>
        </w:rPr>
        <w:t>近</w:t>
      </w:r>
      <w:r>
        <w:rPr>
          <w:rFonts w:hint="eastAsia" w:ascii="仿宋" w:hAnsi="仿宋" w:eastAsia="仿宋"/>
          <w:b/>
          <w:bCs/>
          <w:sz w:val="28"/>
          <w:szCs w:val="28"/>
        </w:rPr>
        <w:t>五</w:t>
      </w:r>
      <w:r>
        <w:rPr>
          <w:rFonts w:ascii="仿宋" w:hAnsi="仿宋" w:eastAsia="仿宋"/>
          <w:b/>
          <w:bCs/>
          <w:sz w:val="28"/>
          <w:szCs w:val="28"/>
        </w:rPr>
        <w:t>年教学情况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720" w:type="dxa"/>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028" w:type="dxa"/>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467" w:type="dxa"/>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hint="default" w:ascii="仿宋" w:hAnsi="仿宋" w:eastAsia="仿宋"/>
                <w:sz w:val="20"/>
                <w:szCs w:val="20"/>
                <w:lang w:val="en-US" w:eastAsia="zh-Hans"/>
              </w:rPr>
            </w:pPr>
            <w:r>
              <w:rPr>
                <w:rFonts w:hint="default" w:ascii="仿宋" w:hAnsi="仿宋" w:eastAsia="仿宋"/>
                <w:sz w:val="20"/>
                <w:szCs w:val="20"/>
              </w:rPr>
              <w:t>2022-2023</w:t>
            </w:r>
            <w:r>
              <w:rPr>
                <w:rFonts w:hint="eastAsia" w:ascii="仿宋" w:hAnsi="仿宋" w:eastAsia="仿宋"/>
                <w:sz w:val="20"/>
                <w:szCs w:val="20"/>
                <w:lang w:val="en-US" w:eastAsia="zh-Hans"/>
              </w:rPr>
              <w:t>年第二学期</w:t>
            </w:r>
          </w:p>
        </w:tc>
        <w:tc>
          <w:tcPr>
            <w:tcW w:w="2720" w:type="dxa"/>
            <w:vAlign w:val="center"/>
          </w:tcPr>
          <w:p>
            <w:pPr>
              <w:spacing w:line="240" w:lineRule="exact"/>
              <w:jc w:val="center"/>
              <w:rPr>
                <w:rFonts w:hint="default" w:ascii="仿宋" w:hAnsi="仿宋" w:eastAsia="仿宋"/>
                <w:sz w:val="20"/>
                <w:szCs w:val="20"/>
                <w:lang w:val="en-US" w:eastAsia="zh-Hans"/>
              </w:rPr>
            </w:pPr>
            <w:r>
              <w:rPr>
                <w:rFonts w:hint="eastAsia" w:ascii="仿宋" w:hAnsi="仿宋" w:eastAsia="仿宋"/>
                <w:sz w:val="20"/>
                <w:szCs w:val="20"/>
                <w:lang w:val="en-US" w:eastAsia="zh-Hans"/>
              </w:rPr>
              <w:t>P</w:t>
            </w:r>
            <w:r>
              <w:rPr>
                <w:rFonts w:hint="default" w:ascii="仿宋" w:hAnsi="仿宋" w:eastAsia="仿宋"/>
                <w:sz w:val="20"/>
                <w:szCs w:val="20"/>
                <w:lang w:eastAsia="zh-Hans"/>
              </w:rPr>
              <w:t>ython</w:t>
            </w:r>
            <w:r>
              <w:rPr>
                <w:rFonts w:hint="eastAsia" w:ascii="仿宋" w:hAnsi="仿宋" w:eastAsia="仿宋"/>
                <w:sz w:val="20"/>
                <w:szCs w:val="20"/>
                <w:lang w:val="en-US" w:eastAsia="zh-Hans"/>
              </w:rPr>
              <w:t>科学计算</w:t>
            </w:r>
          </w:p>
        </w:tc>
        <w:tc>
          <w:tcPr>
            <w:tcW w:w="1028" w:type="dxa"/>
            <w:vAlign w:val="center"/>
          </w:tcPr>
          <w:p>
            <w:pPr>
              <w:spacing w:line="240" w:lineRule="exact"/>
              <w:jc w:val="center"/>
              <w:rPr>
                <w:rFonts w:hint="default" w:ascii="仿宋" w:hAnsi="仿宋" w:eastAsia="仿宋"/>
                <w:sz w:val="20"/>
                <w:szCs w:val="20"/>
              </w:rPr>
            </w:pPr>
            <w:r>
              <w:rPr>
                <w:rFonts w:hint="default" w:ascii="仿宋" w:hAnsi="仿宋" w:eastAsia="仿宋"/>
                <w:sz w:val="20"/>
                <w:szCs w:val="20"/>
              </w:rPr>
              <w:t>40</w:t>
            </w:r>
          </w:p>
        </w:tc>
        <w:tc>
          <w:tcPr>
            <w:tcW w:w="2467" w:type="dxa"/>
            <w:vAlign w:val="center"/>
          </w:tcPr>
          <w:p>
            <w:pPr>
              <w:spacing w:line="240" w:lineRule="exact"/>
              <w:jc w:val="center"/>
              <w:rPr>
                <w:rFonts w:hint="default" w:ascii="仿宋" w:hAnsi="仿宋" w:eastAsia="仿宋"/>
                <w:sz w:val="20"/>
                <w:szCs w:val="20"/>
                <w:lang w:val="en-US" w:eastAsia="zh-Hans"/>
              </w:rPr>
            </w:pPr>
            <w:r>
              <w:rPr>
                <w:rFonts w:hint="eastAsia" w:ascii="仿宋" w:hAnsi="仿宋" w:eastAsia="仿宋"/>
                <w:sz w:val="20"/>
                <w:szCs w:val="20"/>
                <w:lang w:val="en-US" w:eastAsia="zh-Hans"/>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p>
        </w:tc>
        <w:tc>
          <w:tcPr>
            <w:tcW w:w="2720" w:type="dxa"/>
            <w:tcBorders>
              <w:bottom w:val="single" w:color="auto" w:sz="4" w:space="0"/>
            </w:tcBorders>
            <w:vAlign w:val="center"/>
          </w:tcPr>
          <w:p>
            <w:pPr>
              <w:spacing w:line="240" w:lineRule="exact"/>
              <w:jc w:val="center"/>
              <w:rPr>
                <w:rFonts w:ascii="仿宋" w:hAnsi="仿宋" w:eastAsia="仿宋"/>
                <w:sz w:val="20"/>
                <w:szCs w:val="20"/>
              </w:rPr>
            </w:pPr>
          </w:p>
        </w:tc>
        <w:tc>
          <w:tcPr>
            <w:tcW w:w="1028" w:type="dxa"/>
            <w:tcBorders>
              <w:bottom w:val="single" w:color="auto" w:sz="4" w:space="0"/>
            </w:tcBorders>
            <w:vAlign w:val="center"/>
          </w:tcPr>
          <w:p>
            <w:pPr>
              <w:spacing w:line="240" w:lineRule="exact"/>
              <w:jc w:val="center"/>
              <w:rPr>
                <w:rFonts w:ascii="仿宋" w:hAnsi="仿宋" w:eastAsia="仿宋"/>
                <w:sz w:val="20"/>
                <w:szCs w:val="20"/>
              </w:rPr>
            </w:pPr>
          </w:p>
        </w:tc>
        <w:tc>
          <w:tcPr>
            <w:tcW w:w="2467" w:type="dxa"/>
            <w:tcBorders>
              <w:bottom w:val="single" w:color="auto" w:sz="4" w:space="0"/>
            </w:tcBorders>
            <w:vAlign w:val="center"/>
          </w:tcPr>
          <w:p>
            <w:pPr>
              <w:spacing w:line="240" w:lineRule="exact"/>
              <w:jc w:val="center"/>
              <w:rPr>
                <w:rFonts w:ascii="仿宋" w:hAnsi="仿宋" w:eastAsia="仿宋"/>
                <w:sz w:val="20"/>
                <w:szCs w:val="20"/>
              </w:rPr>
            </w:pP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3" w:name="_Hlk71557908"/>
      <w:r>
        <w:rPr>
          <w:rFonts w:hint="eastAsia" w:ascii="仿宋" w:hAnsi="仿宋" w:eastAsia="仿宋"/>
          <w:b/>
          <w:bCs/>
          <w:sz w:val="28"/>
          <w:szCs w:val="28"/>
        </w:rPr>
        <w:t>.相应行业一年及以上工作经验或具有相关职业资格证书情况</w:t>
      </w:r>
      <w:bookmarkEnd w:id="3"/>
      <w:r>
        <w:rPr>
          <w:rFonts w:hint="eastAsia" w:ascii="仿宋" w:hAnsi="仿宋" w:eastAsia="仿宋"/>
          <w:b/>
          <w:bCs/>
          <w:sz w:val="28"/>
          <w:szCs w:val="28"/>
        </w:rPr>
        <w:t>（申报专业学位导师资格填写）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4"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ascii="仿宋" w:hAnsi="仿宋" w:eastAsia="仿宋"/>
                <w:bCs/>
                <w:kern w:val="0"/>
                <w:sz w:val="20"/>
                <w:szCs w:val="20"/>
              </w:rPr>
            </w:pPr>
          </w:p>
        </w:tc>
        <w:tc>
          <w:tcPr>
            <w:tcW w:w="1842" w:type="dxa"/>
            <w:gridSpan w:val="2"/>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5" w:name="_Hlk71558071"/>
            <w:r>
              <w:rPr>
                <w:rFonts w:hint="eastAsia" w:ascii="仿宋" w:hAnsi="仿宋" w:eastAsia="仿宋"/>
                <w:b/>
                <w:bCs/>
                <w:sz w:val="28"/>
                <w:szCs w:val="28"/>
              </w:rPr>
              <w:t>协助指导博士生的经历并曾参与研究生课程教学情况</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rPr>
                <w:rFonts w:hint="default" w:ascii="仿宋" w:hAnsi="仿宋" w:eastAsia="仿宋"/>
                <w:bCs/>
                <w:kern w:val="0"/>
                <w:sz w:val="24"/>
                <w:lang w:eastAsia="zh-Hans"/>
              </w:rPr>
            </w:pPr>
            <w:r>
              <w:rPr>
                <w:rFonts w:hint="eastAsia" w:ascii="仿宋" w:hAnsi="仿宋" w:eastAsia="仿宋"/>
                <w:bCs/>
                <w:kern w:val="0"/>
                <w:sz w:val="24"/>
                <w:lang w:val="en-US" w:eastAsia="zh-Hans"/>
              </w:rPr>
              <w:t>作为副导师参与指导博士生王凡</w:t>
            </w:r>
            <w:r>
              <w:rPr>
                <w:rFonts w:hint="default" w:ascii="仿宋" w:hAnsi="仿宋" w:eastAsia="仿宋"/>
                <w:bCs/>
                <w:kern w:val="0"/>
                <w:sz w:val="24"/>
                <w:lang w:eastAsia="zh-Hans"/>
              </w:rPr>
              <w:t>、</w:t>
            </w:r>
            <w:r>
              <w:rPr>
                <w:rFonts w:hint="eastAsia" w:ascii="仿宋" w:hAnsi="仿宋" w:eastAsia="仿宋"/>
                <w:bCs/>
                <w:kern w:val="0"/>
                <w:sz w:val="24"/>
                <w:lang w:val="en-US" w:eastAsia="zh-Hans"/>
              </w:rPr>
              <w:t>杨春洋的指导</w:t>
            </w:r>
            <w:r>
              <w:rPr>
                <w:rFonts w:hint="default" w:ascii="仿宋" w:hAnsi="仿宋" w:eastAsia="仿宋"/>
                <w:bCs/>
                <w:kern w:val="0"/>
                <w:sz w:val="24"/>
                <w:lang w:eastAsia="zh-Hans"/>
              </w:rPr>
              <w:t>。</w:t>
            </w: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4"/>
    </w:tbl>
    <w:p>
      <w:pPr>
        <w:adjustRightInd w:val="0"/>
        <w:spacing w:line="660" w:lineRule="atLeast"/>
        <w:rPr>
          <w:rFonts w:ascii="仿宋" w:hAnsi="仿宋" w:eastAsia="仿宋"/>
          <w:b/>
          <w:bCs/>
          <w:sz w:val="28"/>
          <w:szCs w:val="28"/>
        </w:rPr>
      </w:pPr>
      <w:bookmarkStart w:id="6" w:name="_Hlk71636369"/>
      <w:r>
        <w:rPr>
          <w:rFonts w:hint="eastAsia" w:ascii="仿宋" w:hAnsi="仿宋" w:eastAsia="仿宋"/>
          <w:b/>
          <w:bCs/>
          <w:sz w:val="28"/>
          <w:szCs w:val="28"/>
        </w:rPr>
        <w:t>5.近五年最具代表性</w:t>
      </w:r>
      <w:bookmarkStart w:id="7" w:name="_Hlk71700584"/>
      <w:r>
        <w:rPr>
          <w:rFonts w:hint="eastAsia" w:ascii="仿宋" w:hAnsi="仿宋" w:eastAsia="仿宋"/>
          <w:b/>
          <w:bCs/>
          <w:sz w:val="28"/>
          <w:szCs w:val="28"/>
        </w:rPr>
        <w:t>科研成果</w:t>
      </w:r>
      <w:bookmarkEnd w:id="7"/>
      <w:r>
        <w:rPr>
          <w:rFonts w:hint="eastAsia" w:ascii="仿宋" w:hAnsi="仿宋" w:eastAsia="仿宋"/>
          <w:b/>
          <w:bCs/>
          <w:sz w:val="28"/>
          <w:szCs w:val="28"/>
        </w:rPr>
        <w:t>（限填五项）</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w:t>
            </w:r>
            <w:bookmarkStart w:id="8" w:name="_Hlk71700967"/>
            <w:r>
              <w:rPr>
                <w:rFonts w:hint="eastAsia" w:ascii="仿宋" w:hAnsi="仿宋" w:eastAsia="仿宋"/>
                <w:bCs/>
                <w:sz w:val="24"/>
              </w:rPr>
              <w:t>学术论文、专著、获奖、专利</w:t>
            </w:r>
            <w:bookmarkEnd w:id="8"/>
            <w:r>
              <w:rPr>
                <w:rFonts w:hint="eastAsia" w:ascii="仿宋" w:hAnsi="仿宋" w:eastAsia="仿宋"/>
                <w:bCs/>
                <w:sz w:val="24"/>
              </w:rPr>
              <w:t>）名称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1</w:t>
            </w:r>
          </w:p>
        </w:tc>
        <w:tc>
          <w:tcPr>
            <w:tcW w:w="3261" w:type="dxa"/>
            <w:vAlign w:val="center"/>
          </w:tcPr>
          <w:p>
            <w:pPr>
              <w:adjustRightInd w:val="0"/>
              <w:spacing w:line="240" w:lineRule="atLeast"/>
              <w:jc w:val="left"/>
              <w:rPr>
                <w:rFonts w:hint="eastAsia" w:ascii="仿宋" w:hAnsi="仿宋" w:eastAsia="仿宋" w:cs="仿宋"/>
                <w:bCs/>
                <w:sz w:val="24"/>
              </w:rPr>
            </w:pPr>
            <w:r>
              <w:rPr>
                <w:rFonts w:hint="eastAsia" w:ascii="仿宋" w:hAnsi="仿宋" w:eastAsia="仿宋" w:cs="仿宋"/>
                <w:b w:val="0"/>
                <w:bCs/>
                <w:sz w:val="20"/>
                <w:szCs w:val="21"/>
              </w:rPr>
              <w:t>2020</w:t>
            </w:r>
            <w:r>
              <w:rPr>
                <w:rFonts w:hint="eastAsia" w:ascii="仿宋" w:hAnsi="仿宋" w:eastAsia="仿宋" w:cs="仿宋"/>
                <w:b w:val="0"/>
                <w:bCs/>
                <w:sz w:val="20"/>
                <w:szCs w:val="21"/>
                <w:lang w:val="en-US" w:eastAsia="zh-Hans"/>
              </w:rPr>
              <w:t>年</w:t>
            </w:r>
            <w:r>
              <w:rPr>
                <w:rFonts w:hint="eastAsia" w:ascii="仿宋" w:hAnsi="仿宋" w:eastAsia="仿宋" w:cs="仿宋"/>
                <w:b w:val="0"/>
                <w:bCs/>
                <w:sz w:val="20"/>
                <w:szCs w:val="21"/>
              </w:rPr>
              <w:t>国家优秀自费留学生奖</w:t>
            </w:r>
          </w:p>
        </w:tc>
        <w:tc>
          <w:tcPr>
            <w:tcW w:w="2976" w:type="dxa"/>
            <w:vAlign w:val="center"/>
          </w:tcPr>
          <w:p>
            <w:pPr>
              <w:adjustRightInd w:val="0"/>
              <w:spacing w:line="240" w:lineRule="atLeast"/>
              <w:jc w:val="center"/>
              <w:rPr>
                <w:rFonts w:hint="default" w:ascii="仿宋" w:hAnsi="仿宋" w:eastAsia="仿宋" w:cs="仿宋"/>
                <w:bCs/>
                <w:sz w:val="24"/>
                <w:lang w:val="en-US" w:eastAsia="zh-Hans"/>
              </w:rPr>
            </w:pPr>
            <w:r>
              <w:rPr>
                <w:rFonts w:hint="default" w:ascii="仿宋" w:hAnsi="仿宋" w:eastAsia="仿宋" w:cs="仿宋"/>
                <w:bCs/>
                <w:sz w:val="20"/>
                <w:szCs w:val="20"/>
                <w:lang w:eastAsia="zh-Hans"/>
              </w:rPr>
              <w:t>2020</w:t>
            </w:r>
            <w:r>
              <w:rPr>
                <w:rFonts w:hint="eastAsia" w:ascii="仿宋" w:hAnsi="仿宋" w:eastAsia="仿宋" w:cs="仿宋"/>
                <w:bCs/>
                <w:sz w:val="20"/>
                <w:szCs w:val="20"/>
                <w:lang w:val="en-US" w:eastAsia="zh-Hans"/>
              </w:rPr>
              <w:t>年</w:t>
            </w:r>
          </w:p>
        </w:tc>
        <w:tc>
          <w:tcPr>
            <w:tcW w:w="709"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1</w:t>
            </w:r>
          </w:p>
        </w:tc>
        <w:tc>
          <w:tcPr>
            <w:tcW w:w="1134" w:type="dxa"/>
            <w:vAlign w:val="center"/>
          </w:tcPr>
          <w:p>
            <w:pPr>
              <w:adjustRightInd w:val="0"/>
              <w:spacing w:line="240" w:lineRule="atLeast"/>
              <w:jc w:val="center"/>
              <w:rPr>
                <w:rFonts w:hint="eastAsia" w:ascii="仿宋" w:hAnsi="仿宋" w:eastAsia="仿宋"/>
                <w:bCs/>
                <w:sz w:val="24"/>
                <w:lang w:val="en-US" w:eastAsia="zh-Hans"/>
              </w:rPr>
            </w:pPr>
            <w:r>
              <w:rPr>
                <w:rFonts w:hint="eastAsia" w:ascii="仿宋" w:hAnsi="仿宋" w:eastAsia="仿宋"/>
                <w:bCs/>
                <w:sz w:val="24"/>
                <w:lang w:val="en-US" w:eastAsia="zh-Hans"/>
              </w:rPr>
              <w:t>国家级</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1" w:hRule="atLeast"/>
        </w:trPr>
        <w:tc>
          <w:tcPr>
            <w:tcW w:w="426"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2</w:t>
            </w:r>
          </w:p>
        </w:tc>
        <w:tc>
          <w:tcPr>
            <w:tcW w:w="3261" w:type="dxa"/>
            <w:vAlign w:val="center"/>
          </w:tcPr>
          <w:p>
            <w:pPr>
              <w:adjustRightInd w:val="0"/>
              <w:spacing w:line="240" w:lineRule="atLeast"/>
              <w:jc w:val="left"/>
              <w:rPr>
                <w:rFonts w:hint="eastAsia" w:ascii="仿宋" w:hAnsi="仿宋" w:eastAsia="仿宋" w:cs="仿宋"/>
                <w:bCs/>
                <w:kern w:val="2"/>
                <w:sz w:val="20"/>
                <w:szCs w:val="20"/>
                <w:lang w:val="en-US" w:eastAsia="zh-CN" w:bidi="ar-SA"/>
              </w:rPr>
            </w:pPr>
            <w:r>
              <w:rPr>
                <w:rFonts w:hint="eastAsia" w:ascii="仿宋" w:hAnsi="仿宋" w:eastAsia="仿宋" w:cs="仿宋"/>
                <w:color w:val="000000"/>
                <w:kern w:val="0"/>
                <w:sz w:val="20"/>
                <w:szCs w:val="20"/>
                <w:lang w:bidi="ar"/>
              </w:rPr>
              <w:t xml:space="preserve">Mechanism of C-N bonds formation in electrocatalytic urea production revealed by ab initio molecular dynamics simulation, </w:t>
            </w:r>
          </w:p>
        </w:tc>
        <w:tc>
          <w:tcPr>
            <w:tcW w:w="2976" w:type="dxa"/>
            <w:vAlign w:val="center"/>
          </w:tcPr>
          <w:p>
            <w:pPr>
              <w:adjustRightInd w:val="0"/>
              <w:spacing w:line="240" w:lineRule="atLeast"/>
              <w:jc w:val="center"/>
              <w:rPr>
                <w:rFonts w:hint="eastAsia" w:ascii="仿宋" w:hAnsi="仿宋" w:eastAsia="仿宋" w:cs="仿宋"/>
                <w:bCs/>
                <w:kern w:val="2"/>
                <w:sz w:val="24"/>
                <w:szCs w:val="24"/>
                <w:lang w:val="en-US" w:eastAsia="zh-Hans" w:bidi="ar-SA"/>
              </w:rPr>
            </w:pPr>
            <w:r>
              <w:rPr>
                <w:rFonts w:hint="eastAsia" w:ascii="仿宋" w:hAnsi="仿宋" w:eastAsia="仿宋" w:cs="仿宋"/>
                <w:b w:val="0"/>
                <w:bCs w:val="0"/>
                <w:i w:val="0"/>
                <w:iCs w:val="0"/>
                <w:color w:val="000000"/>
                <w:kern w:val="0"/>
                <w:sz w:val="18"/>
                <w:szCs w:val="18"/>
                <w:lang w:bidi="ar"/>
              </w:rPr>
              <w:t>Nature Communications, 2022</w:t>
            </w:r>
            <w:r>
              <w:rPr>
                <w:rFonts w:hint="eastAsia" w:ascii="仿宋" w:hAnsi="仿宋" w:eastAsia="仿宋" w:cs="仿宋"/>
                <w:b w:val="0"/>
                <w:bCs w:val="0"/>
                <w:i w:val="0"/>
                <w:iCs w:val="0"/>
                <w:color w:val="000000"/>
                <w:kern w:val="0"/>
                <w:sz w:val="18"/>
                <w:szCs w:val="18"/>
                <w:lang w:val="en-US" w:eastAsia="zh-Hans" w:bidi="ar"/>
              </w:rPr>
              <w:t>年</w:t>
            </w:r>
            <w:r>
              <w:rPr>
                <w:rFonts w:hint="eastAsia" w:ascii="仿宋" w:hAnsi="仿宋" w:eastAsia="仿宋" w:cs="仿宋"/>
                <w:b w:val="0"/>
                <w:bCs w:val="0"/>
                <w:i w:val="0"/>
                <w:iCs w:val="0"/>
                <w:color w:val="000000"/>
                <w:kern w:val="0"/>
                <w:sz w:val="18"/>
                <w:szCs w:val="18"/>
                <w:lang w:eastAsia="zh-Hans" w:bidi="ar"/>
              </w:rPr>
              <w:t>9</w:t>
            </w:r>
            <w:r>
              <w:rPr>
                <w:rFonts w:hint="eastAsia" w:ascii="仿宋" w:hAnsi="仿宋" w:eastAsia="仿宋" w:cs="仿宋"/>
                <w:b w:val="0"/>
                <w:bCs w:val="0"/>
                <w:i w:val="0"/>
                <w:iCs w:val="0"/>
                <w:color w:val="000000"/>
                <w:kern w:val="0"/>
                <w:sz w:val="18"/>
                <w:szCs w:val="18"/>
                <w:lang w:val="en-US" w:eastAsia="zh-Hans" w:bidi="ar"/>
              </w:rPr>
              <w:t>月</w:t>
            </w:r>
          </w:p>
        </w:tc>
        <w:tc>
          <w:tcPr>
            <w:tcW w:w="709" w:type="dxa"/>
            <w:vAlign w:val="center"/>
          </w:tcPr>
          <w:p>
            <w:pPr>
              <w:adjustRightInd w:val="0"/>
              <w:spacing w:line="240" w:lineRule="atLeast"/>
              <w:jc w:val="center"/>
              <w:rPr>
                <w:rFonts w:hint="default" w:ascii="仿宋" w:hAnsi="仿宋" w:eastAsia="仿宋" w:cs="Times New Roman"/>
                <w:bCs/>
                <w:kern w:val="2"/>
                <w:sz w:val="24"/>
                <w:szCs w:val="24"/>
                <w:lang w:eastAsia="zh-CN" w:bidi="ar-SA"/>
              </w:rPr>
            </w:pPr>
            <w:r>
              <w:rPr>
                <w:rFonts w:hint="default" w:ascii="仿宋" w:hAnsi="仿宋" w:eastAsia="仿宋"/>
                <w:bCs/>
                <w:sz w:val="24"/>
              </w:rPr>
              <w:t>1/5</w:t>
            </w:r>
          </w:p>
        </w:tc>
        <w:tc>
          <w:tcPr>
            <w:tcW w:w="1134" w:type="dxa"/>
            <w:vAlign w:val="center"/>
          </w:tcPr>
          <w:p>
            <w:pPr>
              <w:adjustRightInd w:val="0"/>
              <w:spacing w:line="240" w:lineRule="atLeast"/>
              <w:jc w:val="center"/>
              <w:rPr>
                <w:rFonts w:hint="default" w:ascii="仿宋" w:hAnsi="仿宋" w:eastAsia="仿宋"/>
                <w:bCs/>
                <w:sz w:val="24"/>
                <w:lang w:eastAsia="zh-Hans"/>
              </w:rPr>
            </w:pPr>
            <w:r>
              <w:rPr>
                <w:rFonts w:hint="eastAsia" w:ascii="仿宋" w:hAnsi="仿宋" w:eastAsia="仿宋"/>
                <w:bCs/>
                <w:sz w:val="24"/>
                <w:lang w:val="en-US" w:eastAsia="zh-Hans"/>
              </w:rPr>
              <w:t>A</w:t>
            </w:r>
            <w:r>
              <w:rPr>
                <w:rFonts w:hint="default" w:ascii="仿宋" w:hAnsi="仿宋" w:eastAsia="仿宋"/>
                <w:bCs/>
                <w:sz w:val="24"/>
                <w:lang w:eastAsia="zh-Hans"/>
              </w:rPr>
              <w:t>1</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3</w:t>
            </w:r>
          </w:p>
        </w:tc>
        <w:tc>
          <w:tcPr>
            <w:tcW w:w="3261" w:type="dxa"/>
            <w:vAlign w:val="center"/>
          </w:tcPr>
          <w:p>
            <w:pPr>
              <w:adjustRightInd w:val="0"/>
              <w:spacing w:line="240" w:lineRule="atLeast"/>
              <w:jc w:val="left"/>
              <w:rPr>
                <w:rFonts w:hint="eastAsia" w:ascii="仿宋" w:hAnsi="仿宋" w:eastAsia="仿宋" w:cs="仿宋"/>
                <w:bCs/>
                <w:kern w:val="2"/>
                <w:sz w:val="20"/>
                <w:szCs w:val="20"/>
                <w:lang w:val="en-US" w:eastAsia="zh-CN" w:bidi="ar-SA"/>
              </w:rPr>
            </w:pPr>
            <w:r>
              <w:rPr>
                <w:rFonts w:hint="eastAsia" w:ascii="仿宋" w:hAnsi="仿宋" w:eastAsia="仿宋" w:cs="仿宋"/>
                <w:color w:val="000000"/>
                <w:kern w:val="0"/>
                <w:sz w:val="20"/>
                <w:szCs w:val="20"/>
                <w:lang w:bidi="ar"/>
              </w:rPr>
              <w:t>Building up a Picture of the Electrocatalytic Nitrogen Reduction Activities of Transition Metal Single Atom Catalysts,</w:t>
            </w:r>
          </w:p>
        </w:tc>
        <w:tc>
          <w:tcPr>
            <w:tcW w:w="2976" w:type="dxa"/>
            <w:vAlign w:val="center"/>
          </w:tcPr>
          <w:p>
            <w:pPr>
              <w:adjustRightInd w:val="0"/>
              <w:spacing w:line="240" w:lineRule="atLeast"/>
              <w:jc w:val="left"/>
              <w:rPr>
                <w:rFonts w:hint="eastAsia" w:ascii="仿宋" w:hAnsi="仿宋" w:eastAsia="仿宋" w:cs="仿宋"/>
                <w:bCs/>
                <w:kern w:val="2"/>
                <w:sz w:val="24"/>
                <w:szCs w:val="24"/>
                <w:lang w:val="en-US" w:eastAsia="zh-Hans" w:bidi="ar-SA"/>
              </w:rPr>
            </w:pPr>
            <w:r>
              <w:rPr>
                <w:rFonts w:hint="eastAsia" w:ascii="仿宋" w:hAnsi="仿宋" w:eastAsia="仿宋" w:cs="仿宋"/>
                <w:b w:val="0"/>
                <w:bCs w:val="0"/>
                <w:i w:val="0"/>
                <w:iCs w:val="0"/>
                <w:color w:val="000000"/>
                <w:kern w:val="0"/>
                <w:sz w:val="18"/>
                <w:szCs w:val="18"/>
                <w:lang w:bidi="ar"/>
              </w:rPr>
              <w:t>Journal of the American Chemical Society</w:t>
            </w:r>
            <w:r>
              <w:rPr>
                <w:rFonts w:hint="eastAsia" w:ascii="仿宋" w:hAnsi="仿宋" w:eastAsia="仿宋" w:cs="仿宋"/>
                <w:b w:val="0"/>
                <w:bCs w:val="0"/>
                <w:i w:val="0"/>
                <w:iCs w:val="0"/>
                <w:color w:val="000000"/>
                <w:kern w:val="0"/>
                <w:sz w:val="18"/>
                <w:szCs w:val="18"/>
                <w:lang w:eastAsia="zh-Hans" w:bidi="ar"/>
              </w:rPr>
              <w:t>，2019</w:t>
            </w:r>
            <w:r>
              <w:rPr>
                <w:rFonts w:hint="eastAsia" w:ascii="仿宋" w:hAnsi="仿宋" w:eastAsia="仿宋" w:cs="仿宋"/>
                <w:b w:val="0"/>
                <w:bCs w:val="0"/>
                <w:i w:val="0"/>
                <w:iCs w:val="0"/>
                <w:color w:val="000000"/>
                <w:kern w:val="0"/>
                <w:sz w:val="18"/>
                <w:szCs w:val="18"/>
                <w:lang w:val="en-US" w:eastAsia="zh-Hans" w:bidi="ar"/>
              </w:rPr>
              <w:t>年</w:t>
            </w:r>
            <w:r>
              <w:rPr>
                <w:rFonts w:hint="eastAsia" w:ascii="仿宋" w:hAnsi="仿宋" w:eastAsia="仿宋" w:cs="仿宋"/>
                <w:b w:val="0"/>
                <w:bCs w:val="0"/>
                <w:i w:val="0"/>
                <w:iCs w:val="0"/>
                <w:color w:val="000000"/>
                <w:kern w:val="0"/>
                <w:sz w:val="18"/>
                <w:szCs w:val="18"/>
                <w:lang w:eastAsia="zh-Hans" w:bidi="ar"/>
              </w:rPr>
              <w:t>5</w:t>
            </w:r>
            <w:r>
              <w:rPr>
                <w:rFonts w:hint="eastAsia" w:ascii="仿宋" w:hAnsi="仿宋" w:eastAsia="仿宋" w:cs="仿宋"/>
                <w:b w:val="0"/>
                <w:bCs w:val="0"/>
                <w:i w:val="0"/>
                <w:iCs w:val="0"/>
                <w:color w:val="000000"/>
                <w:kern w:val="0"/>
                <w:sz w:val="18"/>
                <w:szCs w:val="18"/>
                <w:lang w:val="en-US" w:eastAsia="zh-Hans" w:bidi="ar"/>
              </w:rPr>
              <w:t>月</w:t>
            </w:r>
          </w:p>
        </w:tc>
        <w:tc>
          <w:tcPr>
            <w:tcW w:w="709" w:type="dxa"/>
            <w:vAlign w:val="center"/>
          </w:tcPr>
          <w:p>
            <w:pPr>
              <w:adjustRightInd w:val="0"/>
              <w:spacing w:line="240" w:lineRule="atLeast"/>
              <w:jc w:val="center"/>
              <w:rPr>
                <w:rFonts w:hint="default" w:ascii="仿宋" w:hAnsi="仿宋" w:eastAsia="仿宋" w:cs="Times New Roman"/>
                <w:bCs/>
                <w:kern w:val="2"/>
                <w:sz w:val="24"/>
                <w:szCs w:val="24"/>
                <w:lang w:eastAsia="zh-CN" w:bidi="ar-SA"/>
              </w:rPr>
            </w:pPr>
            <w:r>
              <w:rPr>
                <w:rFonts w:hint="default" w:ascii="仿宋" w:hAnsi="仿宋" w:eastAsia="仿宋"/>
                <w:bCs/>
                <w:sz w:val="24"/>
              </w:rPr>
              <w:t>1/5</w:t>
            </w:r>
          </w:p>
        </w:tc>
        <w:tc>
          <w:tcPr>
            <w:tcW w:w="1134"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A1</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4</w:t>
            </w:r>
          </w:p>
        </w:tc>
        <w:tc>
          <w:tcPr>
            <w:tcW w:w="3261" w:type="dxa"/>
            <w:vAlign w:val="center"/>
          </w:tcPr>
          <w:p>
            <w:pPr>
              <w:adjustRightInd w:val="0"/>
              <w:spacing w:line="240" w:lineRule="atLeast"/>
              <w:jc w:val="left"/>
              <w:rPr>
                <w:rFonts w:hint="eastAsia" w:ascii="仿宋" w:hAnsi="仿宋" w:eastAsia="仿宋" w:cs="仿宋"/>
                <w:bCs/>
                <w:kern w:val="2"/>
                <w:sz w:val="20"/>
                <w:szCs w:val="20"/>
                <w:lang w:val="en-US" w:eastAsia="zh-CN" w:bidi="ar-SA"/>
              </w:rPr>
            </w:pPr>
            <w:r>
              <w:rPr>
                <w:rFonts w:hint="eastAsia" w:ascii="仿宋" w:hAnsi="仿宋" w:eastAsia="仿宋" w:cs="仿宋"/>
                <w:color w:val="000000"/>
                <w:kern w:val="0"/>
                <w:sz w:val="20"/>
                <w:szCs w:val="20"/>
                <w:lang w:bidi="ar"/>
              </w:rPr>
              <w:t>Isolated Boron Sites for Electroreduction of Dinitrogen to Ammonia</w:t>
            </w:r>
          </w:p>
        </w:tc>
        <w:tc>
          <w:tcPr>
            <w:tcW w:w="2976" w:type="dxa"/>
            <w:vAlign w:val="center"/>
          </w:tcPr>
          <w:p>
            <w:pPr>
              <w:adjustRightInd w:val="0"/>
              <w:spacing w:line="240" w:lineRule="atLeast"/>
              <w:jc w:val="left"/>
              <w:rPr>
                <w:rFonts w:hint="eastAsia" w:ascii="仿宋" w:hAnsi="仿宋" w:eastAsia="仿宋" w:cs="仿宋"/>
                <w:bCs/>
                <w:kern w:val="2"/>
                <w:sz w:val="24"/>
                <w:szCs w:val="24"/>
                <w:lang w:val="en-US" w:eastAsia="zh-Hans" w:bidi="ar-SA"/>
              </w:rPr>
            </w:pPr>
            <w:r>
              <w:rPr>
                <w:rFonts w:hint="eastAsia" w:ascii="仿宋" w:hAnsi="仿宋" w:eastAsia="仿宋" w:cs="仿宋"/>
                <w:color w:val="000000"/>
                <w:kern w:val="0"/>
                <w:sz w:val="18"/>
                <w:szCs w:val="18"/>
                <w:lang w:val="en-US" w:eastAsia="zh-Hans" w:bidi="ar"/>
              </w:rPr>
              <w:t>A</w:t>
            </w:r>
            <w:r>
              <w:rPr>
                <w:rFonts w:hint="eastAsia" w:ascii="仿宋" w:hAnsi="仿宋" w:eastAsia="仿宋" w:cs="仿宋"/>
                <w:color w:val="000000"/>
                <w:kern w:val="0"/>
                <w:sz w:val="18"/>
                <w:szCs w:val="18"/>
                <w:lang w:bidi="ar"/>
              </w:rPr>
              <w:t>CS Catalysis, 2020</w:t>
            </w:r>
            <w:r>
              <w:rPr>
                <w:rFonts w:hint="eastAsia" w:ascii="仿宋" w:hAnsi="仿宋" w:eastAsia="仿宋" w:cs="仿宋"/>
                <w:color w:val="000000"/>
                <w:kern w:val="0"/>
                <w:sz w:val="18"/>
                <w:szCs w:val="18"/>
                <w:lang w:val="en-US" w:eastAsia="zh-Hans" w:bidi="ar"/>
              </w:rPr>
              <w:t>年</w:t>
            </w:r>
            <w:r>
              <w:rPr>
                <w:rFonts w:hint="eastAsia" w:ascii="仿宋" w:hAnsi="仿宋" w:eastAsia="仿宋" w:cs="仿宋"/>
                <w:color w:val="000000"/>
                <w:kern w:val="0"/>
                <w:sz w:val="18"/>
                <w:szCs w:val="18"/>
                <w:lang w:eastAsia="zh-Hans" w:bidi="ar"/>
              </w:rPr>
              <w:t>1</w:t>
            </w:r>
            <w:r>
              <w:rPr>
                <w:rFonts w:hint="eastAsia" w:ascii="仿宋" w:hAnsi="仿宋" w:eastAsia="仿宋" w:cs="仿宋"/>
                <w:color w:val="000000"/>
                <w:kern w:val="0"/>
                <w:sz w:val="18"/>
                <w:szCs w:val="18"/>
                <w:lang w:val="en-US" w:eastAsia="zh-Hans" w:bidi="ar"/>
              </w:rPr>
              <w:t>月</w:t>
            </w:r>
          </w:p>
        </w:tc>
        <w:tc>
          <w:tcPr>
            <w:tcW w:w="709" w:type="dxa"/>
            <w:vAlign w:val="center"/>
          </w:tcPr>
          <w:p>
            <w:pPr>
              <w:adjustRightInd w:val="0"/>
              <w:spacing w:line="240" w:lineRule="atLeast"/>
              <w:jc w:val="center"/>
              <w:rPr>
                <w:rFonts w:hint="default" w:ascii="仿宋" w:hAnsi="仿宋" w:eastAsia="仿宋" w:cs="Times New Roman"/>
                <w:bCs/>
                <w:kern w:val="2"/>
                <w:sz w:val="24"/>
                <w:szCs w:val="24"/>
                <w:lang w:eastAsia="zh-CN" w:bidi="ar-SA"/>
              </w:rPr>
            </w:pPr>
            <w:r>
              <w:rPr>
                <w:rFonts w:hint="default" w:ascii="仿宋" w:hAnsi="仿宋" w:eastAsia="仿宋"/>
                <w:bCs/>
                <w:sz w:val="24"/>
              </w:rPr>
              <w:t>1/4</w:t>
            </w:r>
          </w:p>
        </w:tc>
        <w:tc>
          <w:tcPr>
            <w:tcW w:w="1134"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A1</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hint="default" w:ascii="仿宋" w:hAnsi="仿宋" w:eastAsia="仿宋"/>
                <w:bCs/>
                <w:kern w:val="0"/>
                <w:sz w:val="20"/>
                <w:szCs w:val="20"/>
              </w:rPr>
            </w:pPr>
            <w:r>
              <w:rPr>
                <w:rFonts w:hint="default" w:ascii="仿宋" w:hAnsi="仿宋" w:eastAsia="仿宋"/>
                <w:bCs/>
                <w:kern w:val="0"/>
                <w:sz w:val="20"/>
                <w:szCs w:val="20"/>
              </w:rPr>
              <w:t>5</w:t>
            </w:r>
          </w:p>
        </w:tc>
        <w:tc>
          <w:tcPr>
            <w:tcW w:w="3261" w:type="dxa"/>
            <w:vAlign w:val="center"/>
          </w:tcPr>
          <w:p>
            <w:pPr>
              <w:adjustRightInd w:val="0"/>
              <w:spacing w:line="240" w:lineRule="atLeast"/>
              <w:jc w:val="left"/>
              <w:rPr>
                <w:rFonts w:hint="eastAsia" w:ascii="仿宋" w:hAnsi="仿宋" w:eastAsia="仿宋" w:cs="仿宋"/>
                <w:bCs/>
                <w:kern w:val="2"/>
                <w:sz w:val="20"/>
                <w:szCs w:val="20"/>
                <w:lang w:val="en-US" w:eastAsia="zh-CN" w:bidi="ar-SA"/>
              </w:rPr>
            </w:pPr>
            <w:r>
              <w:rPr>
                <w:rFonts w:hint="eastAsia" w:ascii="仿宋" w:hAnsi="仿宋" w:eastAsia="仿宋" w:cs="仿宋"/>
                <w:color w:val="000000"/>
                <w:kern w:val="0"/>
                <w:sz w:val="20"/>
                <w:szCs w:val="20"/>
                <w:lang w:bidi="ar"/>
              </w:rPr>
              <w:t>Computational Study on Pt, Ru Dimer Supported on Graphene for Hydrogen Evolution Reaction: New Insight into the Alkaline Mechanism</w:t>
            </w:r>
          </w:p>
        </w:tc>
        <w:tc>
          <w:tcPr>
            <w:tcW w:w="2976" w:type="dxa"/>
            <w:vAlign w:val="center"/>
          </w:tcPr>
          <w:p>
            <w:pPr>
              <w:adjustRightInd w:val="0"/>
              <w:spacing w:line="240" w:lineRule="atLeast"/>
              <w:jc w:val="left"/>
              <w:rPr>
                <w:rFonts w:hint="eastAsia" w:ascii="仿宋" w:hAnsi="仿宋" w:eastAsia="仿宋" w:cs="仿宋"/>
                <w:bCs/>
                <w:kern w:val="2"/>
                <w:sz w:val="24"/>
                <w:szCs w:val="24"/>
                <w:lang w:val="en-US" w:eastAsia="zh-Hans" w:bidi="ar-SA"/>
              </w:rPr>
            </w:pPr>
            <w:r>
              <w:rPr>
                <w:rFonts w:hint="eastAsia" w:ascii="仿宋" w:hAnsi="仿宋" w:eastAsia="仿宋" w:cs="仿宋"/>
                <w:color w:val="000000"/>
                <w:kern w:val="0"/>
                <w:sz w:val="18"/>
                <w:szCs w:val="18"/>
                <w:lang w:bidi="ar"/>
              </w:rPr>
              <w:t>Journal of Materials Chemistry A, 2019</w:t>
            </w:r>
            <w:r>
              <w:rPr>
                <w:rFonts w:hint="eastAsia" w:ascii="仿宋" w:hAnsi="仿宋" w:eastAsia="仿宋" w:cs="仿宋"/>
                <w:color w:val="000000"/>
                <w:kern w:val="0"/>
                <w:sz w:val="18"/>
                <w:szCs w:val="18"/>
                <w:lang w:val="en-US" w:eastAsia="zh-Hans" w:bidi="ar"/>
              </w:rPr>
              <w:t>年</w:t>
            </w:r>
            <w:r>
              <w:rPr>
                <w:rFonts w:hint="eastAsia" w:ascii="仿宋" w:hAnsi="仿宋" w:eastAsia="仿宋" w:cs="仿宋"/>
                <w:color w:val="000000"/>
                <w:kern w:val="0"/>
                <w:sz w:val="18"/>
                <w:szCs w:val="18"/>
                <w:lang w:eastAsia="zh-Hans" w:bidi="ar"/>
              </w:rPr>
              <w:t>1</w:t>
            </w:r>
            <w:r>
              <w:rPr>
                <w:rFonts w:hint="eastAsia" w:ascii="仿宋" w:hAnsi="仿宋" w:eastAsia="仿宋" w:cs="仿宋"/>
                <w:color w:val="000000"/>
                <w:kern w:val="0"/>
                <w:sz w:val="18"/>
                <w:szCs w:val="18"/>
                <w:lang w:val="en-US" w:eastAsia="zh-Hans" w:bidi="ar"/>
              </w:rPr>
              <w:t>月</w:t>
            </w:r>
          </w:p>
        </w:tc>
        <w:tc>
          <w:tcPr>
            <w:tcW w:w="709" w:type="dxa"/>
            <w:vAlign w:val="center"/>
          </w:tcPr>
          <w:p>
            <w:pPr>
              <w:adjustRightInd w:val="0"/>
              <w:spacing w:line="240" w:lineRule="atLeast"/>
              <w:jc w:val="center"/>
              <w:rPr>
                <w:rFonts w:hint="default" w:ascii="仿宋" w:hAnsi="仿宋" w:eastAsia="仿宋" w:cs="Times New Roman"/>
                <w:bCs/>
                <w:kern w:val="2"/>
                <w:sz w:val="24"/>
                <w:szCs w:val="24"/>
                <w:lang w:eastAsia="zh-CN" w:bidi="ar-SA"/>
              </w:rPr>
            </w:pPr>
            <w:r>
              <w:rPr>
                <w:rFonts w:hint="default" w:ascii="仿宋" w:hAnsi="仿宋" w:eastAsia="仿宋"/>
                <w:bCs/>
                <w:sz w:val="24"/>
              </w:rPr>
              <w:t>1/5</w:t>
            </w:r>
          </w:p>
        </w:tc>
        <w:tc>
          <w:tcPr>
            <w:tcW w:w="1134" w:type="dxa"/>
            <w:vAlign w:val="center"/>
          </w:tcPr>
          <w:p>
            <w:pPr>
              <w:adjustRightInd w:val="0"/>
              <w:spacing w:line="440" w:lineRule="exact"/>
              <w:jc w:val="center"/>
              <w:rPr>
                <w:rFonts w:hint="default" w:ascii="仿宋" w:hAnsi="仿宋" w:eastAsia="仿宋"/>
                <w:bCs/>
                <w:kern w:val="0"/>
                <w:sz w:val="20"/>
                <w:szCs w:val="20"/>
              </w:rPr>
            </w:pPr>
            <w:r>
              <w:rPr>
                <w:rFonts w:hint="default" w:ascii="仿宋" w:hAnsi="仿宋" w:eastAsia="仿宋"/>
                <w:bCs/>
                <w:kern w:val="0"/>
                <w:sz w:val="20"/>
                <w:szCs w:val="20"/>
              </w:rPr>
              <w:t>A1</w:t>
            </w:r>
          </w:p>
        </w:tc>
        <w:tc>
          <w:tcPr>
            <w:tcW w:w="1418" w:type="dxa"/>
            <w:vAlign w:val="center"/>
          </w:tcPr>
          <w:p>
            <w:pPr>
              <w:adjustRightInd w:val="0"/>
              <w:spacing w:line="440" w:lineRule="exact"/>
              <w:jc w:val="center"/>
              <w:rPr>
                <w:rFonts w:ascii="仿宋" w:hAnsi="仿宋" w:eastAsia="仿宋"/>
                <w:bCs/>
                <w:kern w:val="0"/>
                <w:sz w:val="20"/>
                <w:szCs w:val="20"/>
              </w:rPr>
            </w:pPr>
          </w:p>
        </w:tc>
      </w:tr>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.近五年主要科研成果（限填十项且不与代表性成果重复）</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1</w:t>
            </w:r>
          </w:p>
        </w:tc>
        <w:tc>
          <w:tcPr>
            <w:tcW w:w="3261" w:type="dxa"/>
            <w:vAlign w:val="center"/>
          </w:tcPr>
          <w:p>
            <w:pPr>
              <w:spacing w:beforeLines="0" w:afterLines="0"/>
              <w:jc w:val="left"/>
              <w:rPr>
                <w:rFonts w:hint="eastAsia" w:ascii="仿宋" w:hAnsi="仿宋" w:eastAsia="仿宋" w:cs="仿宋"/>
                <w:bCs/>
                <w:kern w:val="2"/>
                <w:sz w:val="20"/>
                <w:szCs w:val="20"/>
                <w:lang w:val="en-US" w:eastAsia="zh-CN" w:bidi="ar-SA"/>
              </w:rPr>
            </w:pPr>
            <w:r>
              <w:rPr>
                <w:rFonts w:hint="eastAsia" w:ascii="仿宋" w:hAnsi="仿宋" w:eastAsia="仿宋" w:cs="仿宋"/>
                <w:color w:val="000000"/>
                <w:sz w:val="20"/>
                <w:szCs w:val="20"/>
              </w:rPr>
              <w:t>Constructing Tunable Dual Active Sites on Two-Dimensional C</w:t>
            </w:r>
            <w:r>
              <w:rPr>
                <w:rFonts w:hint="eastAsia" w:ascii="仿宋" w:hAnsi="仿宋" w:eastAsia="仿宋" w:cs="仿宋"/>
                <w:color w:val="000000"/>
                <w:sz w:val="20"/>
                <w:szCs w:val="20"/>
                <w:vertAlign w:val="subscript"/>
              </w:rPr>
              <w:t>3</w:t>
            </w:r>
            <w:r>
              <w:rPr>
                <w:rFonts w:hint="eastAsia" w:ascii="仿宋" w:hAnsi="仿宋" w:eastAsia="仿宋" w:cs="仿宋"/>
                <w:color w:val="000000"/>
                <w:sz w:val="20"/>
                <w:szCs w:val="20"/>
              </w:rPr>
              <w:t>N</w:t>
            </w:r>
            <w:r>
              <w:rPr>
                <w:rFonts w:hint="eastAsia" w:ascii="仿宋" w:hAnsi="仿宋" w:eastAsia="仿宋" w:cs="仿宋"/>
                <w:color w:val="000000"/>
                <w:sz w:val="20"/>
                <w:szCs w:val="20"/>
                <w:vertAlign w:val="subscript"/>
              </w:rPr>
              <w:t>4</w:t>
            </w:r>
            <w:r>
              <w:rPr>
                <w:rFonts w:hint="eastAsia" w:ascii="仿宋" w:hAnsi="仿宋" w:eastAsia="仿宋" w:cs="仿宋"/>
                <w:color w:val="000000"/>
                <w:sz w:val="20"/>
                <w:szCs w:val="20"/>
              </w:rPr>
              <w:t>@MoN Hybrid for Electrocatalytic</w:t>
            </w:r>
            <w:r>
              <w:rPr>
                <w:rFonts w:hint="default" w:ascii="仿宋" w:hAnsi="仿宋" w:eastAsia="仿宋" w:cs="仿宋"/>
                <w:color w:val="000000"/>
                <w:sz w:val="20"/>
                <w:szCs w:val="20"/>
              </w:rPr>
              <w:t xml:space="preserve"> </w:t>
            </w:r>
            <w:r>
              <w:rPr>
                <w:rFonts w:hint="eastAsia" w:ascii="仿宋" w:hAnsi="仿宋" w:eastAsia="仿宋" w:cs="仿宋"/>
                <w:color w:val="000000"/>
                <w:sz w:val="20"/>
                <w:szCs w:val="20"/>
              </w:rPr>
              <w:t>Hydrogen</w:t>
            </w:r>
            <w:r>
              <w:rPr>
                <w:rFonts w:hint="default" w:ascii="仿宋" w:hAnsi="仿宋" w:eastAsia="仿宋" w:cs="仿宋"/>
                <w:color w:val="000000"/>
                <w:sz w:val="20"/>
                <w:szCs w:val="20"/>
              </w:rPr>
              <w:t xml:space="preserve"> </w:t>
            </w:r>
            <w:r>
              <w:rPr>
                <w:rFonts w:hint="eastAsia" w:ascii="仿宋" w:hAnsi="仿宋" w:eastAsia="仿宋" w:cs="仿宋"/>
                <w:color w:val="000000"/>
                <w:sz w:val="20"/>
                <w:szCs w:val="20"/>
              </w:rPr>
              <w:t>Evolution</w:t>
            </w:r>
          </w:p>
        </w:tc>
        <w:tc>
          <w:tcPr>
            <w:tcW w:w="2976" w:type="dxa"/>
            <w:vAlign w:val="center"/>
          </w:tcPr>
          <w:p>
            <w:pPr>
              <w:adjustRightInd w:val="0"/>
              <w:spacing w:line="240" w:lineRule="atLeast"/>
              <w:jc w:val="center"/>
              <w:rPr>
                <w:rFonts w:hint="default" w:ascii="仿宋" w:hAnsi="仿宋" w:eastAsia="仿宋" w:cs="仿宋"/>
                <w:bCs/>
                <w:kern w:val="2"/>
                <w:sz w:val="24"/>
                <w:szCs w:val="24"/>
                <w:lang w:val="en-US" w:eastAsia="zh-Hans" w:bidi="ar-SA"/>
              </w:rPr>
            </w:pPr>
            <w:r>
              <w:rPr>
                <w:rFonts w:hint="eastAsia" w:ascii="仿宋" w:hAnsi="仿宋" w:eastAsia="仿宋" w:cs="仿宋"/>
                <w:color w:val="000000"/>
                <w:sz w:val="20"/>
                <w:szCs w:val="24"/>
              </w:rPr>
              <w:t>Nano Energy</w:t>
            </w:r>
            <w:r>
              <w:rPr>
                <w:rFonts w:hint="default" w:ascii="仿宋" w:hAnsi="仿宋" w:eastAsia="仿宋" w:cs="仿宋"/>
                <w:color w:val="000000"/>
                <w:sz w:val="20"/>
                <w:szCs w:val="24"/>
              </w:rPr>
              <w:t>，2018</w:t>
            </w:r>
            <w:r>
              <w:rPr>
                <w:rFonts w:hint="eastAsia" w:ascii="仿宋" w:hAnsi="仿宋" w:eastAsia="仿宋" w:cs="仿宋"/>
                <w:color w:val="000000"/>
                <w:sz w:val="20"/>
                <w:szCs w:val="24"/>
                <w:lang w:val="en-US" w:eastAsia="zh-Hans"/>
              </w:rPr>
              <w:t>年</w:t>
            </w:r>
            <w:r>
              <w:rPr>
                <w:rFonts w:hint="default" w:ascii="仿宋" w:hAnsi="仿宋" w:eastAsia="仿宋" w:cs="仿宋"/>
                <w:color w:val="000000"/>
                <w:sz w:val="20"/>
                <w:szCs w:val="24"/>
                <w:lang w:eastAsia="zh-Hans"/>
              </w:rPr>
              <w:t>11</w:t>
            </w:r>
            <w:r>
              <w:rPr>
                <w:rFonts w:hint="eastAsia" w:ascii="仿宋" w:hAnsi="仿宋" w:eastAsia="仿宋" w:cs="仿宋"/>
                <w:color w:val="000000"/>
                <w:sz w:val="20"/>
                <w:szCs w:val="24"/>
                <w:lang w:val="en-US" w:eastAsia="zh-Hans"/>
              </w:rPr>
              <w:t>月</w:t>
            </w:r>
          </w:p>
        </w:tc>
        <w:tc>
          <w:tcPr>
            <w:tcW w:w="709" w:type="dxa"/>
            <w:vAlign w:val="center"/>
          </w:tcPr>
          <w:p>
            <w:pPr>
              <w:adjustRightInd w:val="0"/>
              <w:spacing w:line="240" w:lineRule="atLeast"/>
              <w:jc w:val="center"/>
              <w:rPr>
                <w:rFonts w:hint="default" w:ascii="仿宋" w:hAnsi="仿宋" w:eastAsia="仿宋" w:cs="Times New Roman"/>
                <w:bCs/>
                <w:kern w:val="2"/>
                <w:sz w:val="24"/>
                <w:szCs w:val="24"/>
                <w:lang w:eastAsia="zh-CN" w:bidi="ar-SA"/>
              </w:rPr>
            </w:pPr>
            <w:r>
              <w:rPr>
                <w:rFonts w:hint="default" w:ascii="仿宋" w:hAnsi="仿宋" w:eastAsia="仿宋"/>
                <w:bCs/>
                <w:sz w:val="24"/>
              </w:rPr>
              <w:t>1/6</w:t>
            </w:r>
          </w:p>
        </w:tc>
        <w:tc>
          <w:tcPr>
            <w:tcW w:w="1134" w:type="dxa"/>
            <w:vAlign w:val="center"/>
          </w:tcPr>
          <w:p>
            <w:pPr>
              <w:adjustRightInd w:val="0"/>
              <w:spacing w:line="240" w:lineRule="atLeast"/>
              <w:jc w:val="center"/>
              <w:rPr>
                <w:rFonts w:hint="default" w:ascii="仿宋" w:hAnsi="仿宋" w:eastAsia="仿宋" w:cs="Times New Roman"/>
                <w:bCs/>
                <w:kern w:val="2"/>
                <w:sz w:val="24"/>
                <w:szCs w:val="24"/>
                <w:lang w:eastAsia="zh-CN" w:bidi="ar-SA"/>
              </w:rPr>
            </w:pPr>
            <w:r>
              <w:rPr>
                <w:rFonts w:hint="default" w:ascii="仿宋" w:hAnsi="仿宋" w:eastAsia="仿宋"/>
                <w:bCs/>
                <w:sz w:val="24"/>
              </w:rPr>
              <w:t>A1</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2</w:t>
            </w:r>
          </w:p>
        </w:tc>
        <w:tc>
          <w:tcPr>
            <w:tcW w:w="3261" w:type="dxa"/>
            <w:vAlign w:val="center"/>
          </w:tcPr>
          <w:p>
            <w:pPr>
              <w:spacing w:beforeLines="0" w:afterLines="0"/>
              <w:jc w:val="left"/>
              <w:rPr>
                <w:rFonts w:hint="eastAsia" w:ascii="仿宋" w:hAnsi="仿宋" w:eastAsia="仿宋" w:cs="仿宋"/>
                <w:bCs/>
                <w:kern w:val="2"/>
                <w:sz w:val="20"/>
                <w:szCs w:val="20"/>
                <w:lang w:val="en-US" w:eastAsia="zh-CN" w:bidi="ar-SA"/>
              </w:rPr>
            </w:pPr>
            <w:r>
              <w:rPr>
                <w:rFonts w:hint="eastAsia" w:ascii="仿宋" w:hAnsi="仿宋" w:eastAsia="仿宋" w:cs="仿宋"/>
                <w:color w:val="000000"/>
                <w:sz w:val="20"/>
                <w:szCs w:val="20"/>
              </w:rPr>
              <w:t>Heteroatom-doped Transition Metal Electrocatalysts for Hydrogen Evolution Reaction</w:t>
            </w:r>
          </w:p>
        </w:tc>
        <w:tc>
          <w:tcPr>
            <w:tcW w:w="2976" w:type="dxa"/>
            <w:vAlign w:val="center"/>
          </w:tcPr>
          <w:p>
            <w:pPr>
              <w:adjustRightInd w:val="0"/>
              <w:spacing w:line="240" w:lineRule="atLeast"/>
              <w:jc w:val="center"/>
              <w:rPr>
                <w:rFonts w:hint="default" w:ascii="仿宋" w:hAnsi="仿宋" w:eastAsia="仿宋" w:cs="仿宋"/>
                <w:bCs/>
                <w:kern w:val="2"/>
                <w:sz w:val="24"/>
                <w:szCs w:val="24"/>
                <w:lang w:val="en-US" w:eastAsia="zh-Hans" w:bidi="ar-SA"/>
              </w:rPr>
            </w:pPr>
            <w:r>
              <w:rPr>
                <w:rFonts w:hint="eastAsia" w:ascii="仿宋" w:hAnsi="仿宋" w:eastAsia="仿宋" w:cs="仿宋"/>
                <w:color w:val="000000"/>
                <w:sz w:val="20"/>
                <w:szCs w:val="24"/>
              </w:rPr>
              <w:t>ACS Energy Letters</w:t>
            </w:r>
            <w:r>
              <w:rPr>
                <w:rFonts w:hint="default" w:ascii="仿宋" w:hAnsi="仿宋" w:eastAsia="仿宋" w:cs="仿宋"/>
                <w:color w:val="000000"/>
                <w:sz w:val="20"/>
                <w:szCs w:val="24"/>
              </w:rPr>
              <w:t>，2019</w:t>
            </w:r>
            <w:r>
              <w:rPr>
                <w:rFonts w:hint="eastAsia" w:ascii="仿宋" w:hAnsi="仿宋" w:eastAsia="仿宋" w:cs="仿宋"/>
                <w:color w:val="000000"/>
                <w:sz w:val="20"/>
                <w:szCs w:val="24"/>
                <w:lang w:val="en-US" w:eastAsia="zh-Hans"/>
              </w:rPr>
              <w:t>年</w:t>
            </w:r>
            <w:r>
              <w:rPr>
                <w:rFonts w:hint="default" w:ascii="仿宋" w:hAnsi="仿宋" w:eastAsia="仿宋" w:cs="仿宋"/>
                <w:color w:val="000000"/>
                <w:sz w:val="20"/>
                <w:szCs w:val="24"/>
                <w:lang w:eastAsia="zh-Hans"/>
              </w:rPr>
              <w:t>4</w:t>
            </w:r>
            <w:r>
              <w:rPr>
                <w:rFonts w:hint="eastAsia" w:ascii="仿宋" w:hAnsi="仿宋" w:eastAsia="仿宋" w:cs="仿宋"/>
                <w:color w:val="000000"/>
                <w:sz w:val="20"/>
                <w:szCs w:val="24"/>
                <w:lang w:val="en-US" w:eastAsia="zh-Hans"/>
              </w:rPr>
              <w:t>月</w:t>
            </w:r>
          </w:p>
        </w:tc>
        <w:tc>
          <w:tcPr>
            <w:tcW w:w="709" w:type="dxa"/>
            <w:vAlign w:val="center"/>
          </w:tcPr>
          <w:p>
            <w:pPr>
              <w:adjustRightInd w:val="0"/>
              <w:spacing w:line="240" w:lineRule="atLeast"/>
              <w:jc w:val="center"/>
              <w:rPr>
                <w:rFonts w:hint="default" w:ascii="仿宋" w:hAnsi="仿宋" w:eastAsia="仿宋" w:cs="Times New Roman"/>
                <w:bCs/>
                <w:kern w:val="2"/>
                <w:sz w:val="24"/>
                <w:szCs w:val="24"/>
                <w:lang w:eastAsia="zh-CN" w:bidi="ar-SA"/>
              </w:rPr>
            </w:pPr>
            <w:r>
              <w:rPr>
                <w:rFonts w:hint="default" w:ascii="仿宋" w:hAnsi="仿宋" w:eastAsia="仿宋"/>
                <w:bCs/>
                <w:sz w:val="24"/>
              </w:rPr>
              <w:t>1/9</w:t>
            </w:r>
          </w:p>
        </w:tc>
        <w:tc>
          <w:tcPr>
            <w:tcW w:w="1134" w:type="dxa"/>
            <w:vAlign w:val="center"/>
          </w:tcPr>
          <w:p>
            <w:pPr>
              <w:adjustRightInd w:val="0"/>
              <w:spacing w:line="240" w:lineRule="atLeast"/>
              <w:jc w:val="center"/>
              <w:rPr>
                <w:rFonts w:hint="default" w:ascii="仿宋" w:hAnsi="仿宋" w:eastAsia="仿宋" w:cs="Times New Roman"/>
                <w:bCs/>
                <w:kern w:val="2"/>
                <w:sz w:val="24"/>
                <w:szCs w:val="24"/>
                <w:lang w:eastAsia="zh-CN" w:bidi="ar-SA"/>
              </w:rPr>
            </w:pPr>
            <w:r>
              <w:rPr>
                <w:rFonts w:hint="default" w:ascii="仿宋" w:hAnsi="仿宋" w:eastAsia="仿宋"/>
                <w:bCs/>
                <w:sz w:val="24"/>
              </w:rPr>
              <w:t>A1</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3</w:t>
            </w:r>
          </w:p>
        </w:tc>
        <w:tc>
          <w:tcPr>
            <w:tcW w:w="3261" w:type="dxa"/>
            <w:vAlign w:val="center"/>
          </w:tcPr>
          <w:p>
            <w:pPr>
              <w:spacing w:beforeLines="0" w:afterLines="0"/>
              <w:jc w:val="left"/>
              <w:rPr>
                <w:rFonts w:hint="eastAsia" w:ascii="仿宋" w:hAnsi="仿宋" w:eastAsia="仿宋" w:cs="仿宋"/>
                <w:bCs/>
                <w:kern w:val="2"/>
                <w:sz w:val="20"/>
                <w:szCs w:val="20"/>
                <w:lang w:val="en-US" w:eastAsia="zh-CN" w:bidi="ar-SA"/>
              </w:rPr>
            </w:pPr>
            <w:r>
              <w:rPr>
                <w:rFonts w:hint="default" w:ascii="仿宋" w:hAnsi="仿宋" w:eastAsia="仿宋" w:cs="仿宋"/>
                <w:color w:val="000000"/>
                <w:sz w:val="20"/>
                <w:szCs w:val="20"/>
              </w:rPr>
              <w:t>N</w:t>
            </w:r>
            <w:r>
              <w:rPr>
                <w:rFonts w:hint="eastAsia" w:ascii="仿宋" w:hAnsi="仿宋" w:eastAsia="仿宋" w:cs="仿宋"/>
                <w:color w:val="000000"/>
                <w:sz w:val="20"/>
                <w:szCs w:val="20"/>
              </w:rPr>
              <w:t>itrogen Vacancy on</w:t>
            </w:r>
            <w:r>
              <w:rPr>
                <w:rFonts w:hint="default" w:ascii="仿宋" w:hAnsi="仿宋" w:eastAsia="仿宋" w:cs="仿宋"/>
                <w:color w:val="000000"/>
                <w:sz w:val="20"/>
                <w:szCs w:val="20"/>
              </w:rPr>
              <w:t xml:space="preserve"> </w:t>
            </w:r>
            <w:r>
              <w:rPr>
                <w:rFonts w:hint="eastAsia" w:ascii="仿宋" w:hAnsi="仿宋" w:eastAsia="仿宋" w:cs="仿宋"/>
                <w:color w:val="000000"/>
                <w:sz w:val="20"/>
                <w:szCs w:val="20"/>
              </w:rPr>
              <w:t>Two-Dimensional Layered W</w:t>
            </w:r>
            <w:r>
              <w:rPr>
                <w:rFonts w:hint="eastAsia" w:ascii="仿宋" w:hAnsi="仿宋" w:eastAsia="仿宋" w:cs="仿宋"/>
                <w:color w:val="000000"/>
                <w:sz w:val="20"/>
                <w:szCs w:val="20"/>
                <w:vertAlign w:val="subscript"/>
              </w:rPr>
              <w:t>2</w:t>
            </w:r>
            <w:r>
              <w:rPr>
                <w:rFonts w:hint="eastAsia" w:ascii="仿宋" w:hAnsi="仿宋" w:eastAsia="仿宋" w:cs="仿宋"/>
                <w:color w:val="000000"/>
                <w:sz w:val="20"/>
                <w:szCs w:val="20"/>
              </w:rPr>
              <w:t>N</w:t>
            </w:r>
            <w:r>
              <w:rPr>
                <w:rFonts w:hint="eastAsia" w:ascii="仿宋" w:hAnsi="仿宋" w:eastAsia="仿宋" w:cs="仿宋"/>
                <w:color w:val="000000"/>
                <w:sz w:val="20"/>
                <w:szCs w:val="20"/>
                <w:vertAlign w:val="subscript"/>
              </w:rPr>
              <w:t>3</w:t>
            </w:r>
            <w:r>
              <w:rPr>
                <w:rFonts w:hint="eastAsia" w:ascii="仿宋" w:hAnsi="仿宋" w:eastAsia="仿宋" w:cs="仿宋"/>
                <w:color w:val="000000"/>
                <w:sz w:val="20"/>
                <w:szCs w:val="20"/>
              </w:rPr>
              <w:t>: A Stable and Efficient Active Site for Nitrogen Reduction Reaction</w:t>
            </w:r>
          </w:p>
        </w:tc>
        <w:tc>
          <w:tcPr>
            <w:tcW w:w="2976" w:type="dxa"/>
            <w:vAlign w:val="center"/>
          </w:tcPr>
          <w:p>
            <w:pPr>
              <w:adjustRightInd w:val="0"/>
              <w:spacing w:line="240" w:lineRule="atLeast"/>
              <w:jc w:val="center"/>
              <w:rPr>
                <w:rFonts w:hint="default" w:ascii="仿宋" w:hAnsi="仿宋" w:eastAsia="仿宋" w:cs="仿宋"/>
                <w:bCs/>
                <w:kern w:val="2"/>
                <w:sz w:val="24"/>
                <w:szCs w:val="24"/>
                <w:lang w:val="en-US" w:eastAsia="zh-Hans" w:bidi="ar-SA"/>
              </w:rPr>
            </w:pPr>
            <w:r>
              <w:rPr>
                <w:rFonts w:hint="eastAsia" w:ascii="仿宋" w:hAnsi="仿宋" w:eastAsia="仿宋" w:cs="仿宋"/>
                <w:bCs/>
                <w:sz w:val="20"/>
                <w:szCs w:val="20"/>
                <w:lang w:val="en-US" w:eastAsia="zh-Hans"/>
              </w:rPr>
              <w:t>A</w:t>
            </w:r>
            <w:r>
              <w:rPr>
                <w:rFonts w:hint="default" w:ascii="仿宋" w:hAnsi="仿宋" w:eastAsia="仿宋" w:cs="仿宋"/>
                <w:bCs/>
                <w:sz w:val="20"/>
                <w:szCs w:val="20"/>
                <w:lang w:eastAsia="zh-Hans"/>
              </w:rPr>
              <w:t>dvanced Materials，2019</w:t>
            </w:r>
            <w:r>
              <w:rPr>
                <w:rFonts w:hint="eastAsia" w:ascii="仿宋" w:hAnsi="仿宋" w:eastAsia="仿宋" w:cs="仿宋"/>
                <w:bCs/>
                <w:sz w:val="20"/>
                <w:szCs w:val="20"/>
                <w:lang w:val="en-US" w:eastAsia="zh-Hans"/>
              </w:rPr>
              <w:t>年</w:t>
            </w:r>
            <w:r>
              <w:rPr>
                <w:rFonts w:hint="default" w:ascii="仿宋" w:hAnsi="仿宋" w:eastAsia="仿宋" w:cs="仿宋"/>
                <w:bCs/>
                <w:sz w:val="20"/>
                <w:szCs w:val="20"/>
                <w:lang w:eastAsia="zh-Hans"/>
              </w:rPr>
              <w:t>8</w:t>
            </w:r>
            <w:r>
              <w:rPr>
                <w:rFonts w:hint="eastAsia" w:ascii="仿宋" w:hAnsi="仿宋" w:eastAsia="仿宋" w:cs="仿宋"/>
                <w:bCs/>
                <w:sz w:val="20"/>
                <w:szCs w:val="20"/>
                <w:lang w:val="en-US" w:eastAsia="zh-Hans"/>
              </w:rPr>
              <w:t>月</w:t>
            </w:r>
          </w:p>
        </w:tc>
        <w:tc>
          <w:tcPr>
            <w:tcW w:w="709" w:type="dxa"/>
            <w:vAlign w:val="center"/>
          </w:tcPr>
          <w:p>
            <w:pPr>
              <w:adjustRightInd w:val="0"/>
              <w:spacing w:line="240" w:lineRule="atLeast"/>
              <w:jc w:val="center"/>
              <w:rPr>
                <w:rFonts w:hint="default" w:ascii="仿宋" w:hAnsi="仿宋" w:eastAsia="仿宋" w:cs="Times New Roman"/>
                <w:bCs/>
                <w:kern w:val="2"/>
                <w:sz w:val="24"/>
                <w:szCs w:val="24"/>
                <w:lang w:eastAsia="zh-CN" w:bidi="ar-SA"/>
              </w:rPr>
            </w:pPr>
            <w:r>
              <w:rPr>
                <w:rFonts w:hint="default" w:ascii="仿宋" w:hAnsi="仿宋" w:eastAsia="仿宋"/>
                <w:bCs/>
                <w:sz w:val="24"/>
              </w:rPr>
              <w:t>1/9</w:t>
            </w:r>
          </w:p>
        </w:tc>
        <w:tc>
          <w:tcPr>
            <w:tcW w:w="1134" w:type="dxa"/>
            <w:vAlign w:val="center"/>
          </w:tcPr>
          <w:p>
            <w:pPr>
              <w:adjustRightInd w:val="0"/>
              <w:spacing w:line="240" w:lineRule="atLeast"/>
              <w:jc w:val="center"/>
              <w:rPr>
                <w:rFonts w:hint="default" w:ascii="仿宋" w:hAnsi="仿宋" w:eastAsia="仿宋" w:cs="Times New Roman"/>
                <w:bCs/>
                <w:kern w:val="2"/>
                <w:sz w:val="24"/>
                <w:szCs w:val="24"/>
                <w:lang w:eastAsia="zh-CN" w:bidi="ar-SA"/>
              </w:rPr>
            </w:pPr>
            <w:r>
              <w:rPr>
                <w:rFonts w:hint="default" w:ascii="仿宋" w:hAnsi="仿宋" w:eastAsia="仿宋"/>
                <w:bCs/>
                <w:sz w:val="24"/>
              </w:rPr>
              <w:t>A1</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4</w:t>
            </w:r>
          </w:p>
        </w:tc>
        <w:tc>
          <w:tcPr>
            <w:tcW w:w="3261" w:type="dxa"/>
            <w:vAlign w:val="center"/>
          </w:tcPr>
          <w:p>
            <w:pPr>
              <w:adjustRightInd w:val="0"/>
              <w:spacing w:line="240" w:lineRule="atLeast"/>
              <w:jc w:val="left"/>
              <w:rPr>
                <w:rFonts w:hint="eastAsia" w:ascii="仿宋" w:hAnsi="仿宋" w:eastAsia="仿宋" w:cs="仿宋"/>
                <w:bCs/>
                <w:kern w:val="2"/>
                <w:sz w:val="20"/>
                <w:szCs w:val="20"/>
                <w:lang w:val="en-US" w:eastAsia="zh-CN" w:bidi="ar-SA"/>
              </w:rPr>
            </w:pPr>
            <w:r>
              <w:rPr>
                <w:rFonts w:hint="eastAsia" w:ascii="仿宋" w:hAnsi="仿宋" w:eastAsia="仿宋" w:cs="仿宋"/>
                <w:color w:val="000000"/>
                <w:sz w:val="20"/>
                <w:szCs w:val="20"/>
              </w:rPr>
              <w:t>CO</w:t>
            </w:r>
            <w:r>
              <w:rPr>
                <w:rFonts w:hint="eastAsia" w:ascii="仿宋" w:hAnsi="仿宋" w:eastAsia="仿宋" w:cs="仿宋"/>
                <w:color w:val="000000"/>
                <w:sz w:val="20"/>
                <w:szCs w:val="20"/>
                <w:vertAlign w:val="subscript"/>
              </w:rPr>
              <w:t xml:space="preserve">2 </w:t>
            </w:r>
            <w:r>
              <w:rPr>
                <w:rFonts w:hint="eastAsia" w:ascii="仿宋" w:hAnsi="仿宋" w:eastAsia="仿宋" w:cs="仿宋"/>
                <w:color w:val="000000"/>
                <w:sz w:val="20"/>
                <w:szCs w:val="20"/>
              </w:rPr>
              <w:t>reduction by single copper atom supported on g-C</w:t>
            </w:r>
            <w:r>
              <w:rPr>
                <w:rFonts w:hint="eastAsia" w:ascii="仿宋" w:hAnsi="仿宋" w:eastAsia="仿宋" w:cs="仿宋"/>
                <w:color w:val="000000"/>
                <w:sz w:val="20"/>
                <w:szCs w:val="20"/>
                <w:vertAlign w:val="subscript"/>
              </w:rPr>
              <w:t>3</w:t>
            </w:r>
            <w:r>
              <w:rPr>
                <w:rFonts w:hint="eastAsia" w:ascii="仿宋" w:hAnsi="仿宋" w:eastAsia="仿宋" w:cs="仿宋"/>
                <w:color w:val="000000"/>
                <w:sz w:val="20"/>
                <w:szCs w:val="20"/>
              </w:rPr>
              <w:t>N</w:t>
            </w:r>
            <w:r>
              <w:rPr>
                <w:rFonts w:hint="eastAsia" w:ascii="仿宋" w:hAnsi="仿宋" w:eastAsia="仿宋" w:cs="仿宋"/>
                <w:color w:val="000000"/>
                <w:sz w:val="20"/>
                <w:szCs w:val="20"/>
                <w:vertAlign w:val="subscript"/>
              </w:rPr>
              <w:t>4</w:t>
            </w:r>
            <w:r>
              <w:rPr>
                <w:rFonts w:hint="eastAsia" w:ascii="仿宋" w:hAnsi="仿宋" w:eastAsia="仿宋" w:cs="仿宋"/>
                <w:color w:val="000000"/>
                <w:sz w:val="20"/>
                <w:szCs w:val="20"/>
              </w:rPr>
              <w:t xml:space="preserve"> with asymmetrical active sites</w:t>
            </w:r>
          </w:p>
        </w:tc>
        <w:tc>
          <w:tcPr>
            <w:tcW w:w="2976" w:type="dxa"/>
            <w:vAlign w:val="center"/>
          </w:tcPr>
          <w:p>
            <w:pPr>
              <w:adjustRightInd w:val="0"/>
              <w:spacing w:line="240" w:lineRule="atLeast"/>
              <w:jc w:val="center"/>
              <w:rPr>
                <w:rFonts w:hint="default" w:ascii="仿宋" w:hAnsi="仿宋" w:eastAsia="仿宋" w:cs="仿宋"/>
                <w:bCs/>
                <w:kern w:val="2"/>
                <w:sz w:val="24"/>
                <w:szCs w:val="24"/>
                <w:lang w:val="en-US" w:eastAsia="zh-Hans" w:bidi="ar-SA"/>
              </w:rPr>
            </w:pPr>
            <w:r>
              <w:rPr>
                <w:rFonts w:hint="eastAsia" w:ascii="仿宋" w:hAnsi="仿宋" w:eastAsia="仿宋" w:cs="仿宋"/>
                <w:bCs/>
                <w:sz w:val="21"/>
                <w:szCs w:val="21"/>
                <w:lang w:val="en-US" w:eastAsia="zh-Hans"/>
              </w:rPr>
              <w:t>A</w:t>
            </w:r>
            <w:r>
              <w:rPr>
                <w:rFonts w:hint="default" w:ascii="仿宋" w:hAnsi="仿宋" w:eastAsia="仿宋" w:cs="仿宋"/>
                <w:bCs/>
                <w:sz w:val="21"/>
                <w:szCs w:val="21"/>
                <w:lang w:eastAsia="zh-Hans"/>
              </w:rPr>
              <w:t>pplied Surface Science，2021</w:t>
            </w:r>
            <w:r>
              <w:rPr>
                <w:rFonts w:hint="eastAsia" w:ascii="仿宋" w:hAnsi="仿宋" w:eastAsia="仿宋" w:cs="仿宋"/>
                <w:bCs/>
                <w:sz w:val="21"/>
                <w:szCs w:val="21"/>
                <w:lang w:val="en-US" w:eastAsia="zh-Hans"/>
              </w:rPr>
              <w:t>年</w:t>
            </w:r>
            <w:r>
              <w:rPr>
                <w:rFonts w:hint="default" w:ascii="仿宋" w:hAnsi="仿宋" w:eastAsia="仿宋" w:cs="仿宋"/>
                <w:bCs/>
                <w:sz w:val="21"/>
                <w:szCs w:val="21"/>
                <w:lang w:eastAsia="zh-Hans"/>
              </w:rPr>
              <w:t>2</w:t>
            </w:r>
            <w:r>
              <w:rPr>
                <w:rFonts w:hint="eastAsia" w:ascii="仿宋" w:hAnsi="仿宋" w:eastAsia="仿宋" w:cs="仿宋"/>
                <w:bCs/>
                <w:sz w:val="21"/>
                <w:szCs w:val="21"/>
                <w:lang w:val="en-US" w:eastAsia="zh-Hans"/>
              </w:rPr>
              <w:t>月</w:t>
            </w:r>
          </w:p>
        </w:tc>
        <w:tc>
          <w:tcPr>
            <w:tcW w:w="709" w:type="dxa"/>
            <w:vAlign w:val="center"/>
          </w:tcPr>
          <w:p>
            <w:pPr>
              <w:adjustRightInd w:val="0"/>
              <w:spacing w:line="240" w:lineRule="atLeast"/>
              <w:jc w:val="center"/>
              <w:rPr>
                <w:rFonts w:hint="default" w:ascii="仿宋" w:hAnsi="仿宋" w:eastAsia="仿宋" w:cs="Times New Roman"/>
                <w:bCs/>
                <w:kern w:val="2"/>
                <w:sz w:val="24"/>
                <w:szCs w:val="24"/>
                <w:lang w:eastAsia="zh-CN" w:bidi="ar-SA"/>
              </w:rPr>
            </w:pPr>
            <w:r>
              <w:rPr>
                <w:rFonts w:hint="default" w:ascii="仿宋" w:hAnsi="仿宋" w:eastAsia="仿宋"/>
                <w:bCs/>
                <w:sz w:val="24"/>
              </w:rPr>
              <w:t>2/4</w:t>
            </w:r>
          </w:p>
        </w:tc>
        <w:tc>
          <w:tcPr>
            <w:tcW w:w="1134" w:type="dxa"/>
            <w:vAlign w:val="center"/>
          </w:tcPr>
          <w:p>
            <w:pPr>
              <w:adjustRightInd w:val="0"/>
              <w:spacing w:line="240" w:lineRule="atLeast"/>
              <w:jc w:val="center"/>
              <w:rPr>
                <w:rFonts w:hint="default" w:ascii="仿宋" w:hAnsi="仿宋" w:eastAsia="仿宋" w:cs="Times New Roman"/>
                <w:bCs/>
                <w:kern w:val="2"/>
                <w:sz w:val="24"/>
                <w:szCs w:val="24"/>
                <w:lang w:eastAsia="zh-CN" w:bidi="ar-SA"/>
              </w:rPr>
            </w:pPr>
            <w:r>
              <w:rPr>
                <w:rFonts w:hint="default" w:ascii="仿宋" w:hAnsi="仿宋" w:eastAsia="仿宋"/>
                <w:bCs/>
                <w:sz w:val="24"/>
              </w:rPr>
              <w:t>A1</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5</w:t>
            </w:r>
          </w:p>
        </w:tc>
        <w:tc>
          <w:tcPr>
            <w:tcW w:w="3261" w:type="dxa"/>
            <w:vAlign w:val="center"/>
          </w:tcPr>
          <w:p>
            <w:pPr>
              <w:adjustRightInd w:val="0"/>
              <w:spacing w:line="240" w:lineRule="atLeast"/>
              <w:jc w:val="left"/>
              <w:rPr>
                <w:rFonts w:hint="eastAsia" w:ascii="仿宋" w:hAnsi="仿宋" w:eastAsia="仿宋" w:cs="仿宋"/>
                <w:bCs/>
                <w:kern w:val="2"/>
                <w:sz w:val="20"/>
                <w:szCs w:val="20"/>
                <w:lang w:val="en-US" w:eastAsia="zh-CN" w:bidi="ar-SA"/>
              </w:rPr>
            </w:pPr>
          </w:p>
        </w:tc>
        <w:tc>
          <w:tcPr>
            <w:tcW w:w="2976" w:type="dxa"/>
            <w:vAlign w:val="center"/>
          </w:tcPr>
          <w:p>
            <w:pPr>
              <w:adjustRightInd w:val="0"/>
              <w:spacing w:line="240" w:lineRule="atLeast"/>
              <w:jc w:val="center"/>
              <w:rPr>
                <w:rFonts w:hint="eastAsia" w:ascii="仿宋" w:hAnsi="仿宋" w:eastAsia="仿宋" w:cs="仿宋"/>
                <w:bCs/>
                <w:kern w:val="2"/>
                <w:sz w:val="24"/>
                <w:szCs w:val="24"/>
                <w:lang w:eastAsia="zh-Hans" w:bidi="ar-SA"/>
              </w:rPr>
            </w:pPr>
          </w:p>
        </w:tc>
        <w:tc>
          <w:tcPr>
            <w:tcW w:w="709" w:type="dxa"/>
            <w:vAlign w:val="center"/>
          </w:tcPr>
          <w:p>
            <w:pPr>
              <w:adjustRightInd w:val="0"/>
              <w:spacing w:line="240" w:lineRule="atLeast"/>
              <w:jc w:val="center"/>
              <w:rPr>
                <w:rFonts w:hint="default" w:ascii="仿宋" w:hAnsi="仿宋" w:eastAsia="仿宋" w:cs="Times New Roman"/>
                <w:bCs/>
                <w:kern w:val="2"/>
                <w:sz w:val="24"/>
                <w:szCs w:val="24"/>
                <w:lang w:val="en-US" w:eastAsia="zh-CN" w:bidi="ar-SA"/>
              </w:rPr>
            </w:pPr>
          </w:p>
        </w:tc>
        <w:tc>
          <w:tcPr>
            <w:tcW w:w="1134" w:type="dxa"/>
            <w:vAlign w:val="center"/>
          </w:tcPr>
          <w:p>
            <w:pPr>
              <w:adjustRightInd w:val="0"/>
              <w:spacing w:line="240" w:lineRule="atLeast"/>
              <w:jc w:val="center"/>
              <w:rPr>
                <w:rFonts w:hint="default" w:ascii="仿宋" w:hAnsi="仿宋" w:eastAsia="仿宋" w:cs="Times New Roman"/>
                <w:bCs/>
                <w:kern w:val="2"/>
                <w:sz w:val="24"/>
                <w:szCs w:val="24"/>
                <w:lang w:val="en-US" w:eastAsia="zh-CN" w:bidi="ar-SA"/>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6</w:t>
            </w:r>
          </w:p>
        </w:tc>
        <w:tc>
          <w:tcPr>
            <w:tcW w:w="3261" w:type="dxa"/>
            <w:vAlign w:val="center"/>
          </w:tcPr>
          <w:p>
            <w:pPr>
              <w:spacing w:beforeLines="0" w:afterLines="0"/>
              <w:jc w:val="left"/>
              <w:rPr>
                <w:rFonts w:hint="eastAsia" w:ascii="仿宋" w:hAnsi="仿宋" w:eastAsia="仿宋" w:cs="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7</w:t>
            </w: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8</w:t>
            </w: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9</w:t>
            </w: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hint="default" w:ascii="仿宋" w:hAnsi="仿宋" w:eastAsia="仿宋"/>
                <w:bCs/>
                <w:kern w:val="0"/>
                <w:sz w:val="20"/>
                <w:szCs w:val="20"/>
              </w:rPr>
            </w:pPr>
            <w:r>
              <w:rPr>
                <w:rFonts w:hint="default" w:ascii="仿宋" w:hAnsi="仿宋" w:eastAsia="仿宋"/>
                <w:bCs/>
                <w:kern w:val="0"/>
                <w:sz w:val="20"/>
                <w:szCs w:val="20"/>
              </w:rPr>
              <w:t>10</w:t>
            </w:r>
          </w:p>
        </w:tc>
        <w:tc>
          <w:tcPr>
            <w:tcW w:w="3261" w:type="dxa"/>
            <w:vAlign w:val="center"/>
          </w:tcPr>
          <w:p>
            <w:pPr>
              <w:adjustRightInd w:val="0"/>
              <w:spacing w:line="440" w:lineRule="exact"/>
              <w:jc w:val="center"/>
              <w:rPr>
                <w:rFonts w:ascii="仿宋" w:hAnsi="仿宋" w:eastAsia="仿宋"/>
                <w:bCs/>
                <w:kern w:val="0"/>
                <w:sz w:val="20"/>
                <w:szCs w:val="20"/>
              </w:rPr>
            </w:pPr>
          </w:p>
        </w:tc>
        <w:tc>
          <w:tcPr>
            <w:tcW w:w="2976" w:type="dxa"/>
            <w:vAlign w:val="center"/>
          </w:tcPr>
          <w:p>
            <w:pPr>
              <w:adjustRightInd w:val="0"/>
              <w:spacing w:line="440" w:lineRule="exact"/>
              <w:jc w:val="center"/>
              <w:rPr>
                <w:rFonts w:ascii="仿宋" w:hAnsi="仿宋" w:eastAsia="仿宋"/>
                <w:bCs/>
                <w:kern w:val="0"/>
                <w:sz w:val="20"/>
                <w:szCs w:val="20"/>
              </w:rPr>
            </w:pPr>
          </w:p>
        </w:tc>
        <w:tc>
          <w:tcPr>
            <w:tcW w:w="709" w:type="dxa"/>
            <w:vAlign w:val="center"/>
          </w:tcPr>
          <w:p>
            <w:pPr>
              <w:adjustRightInd w:val="0"/>
              <w:spacing w:line="440" w:lineRule="exact"/>
              <w:jc w:val="center"/>
              <w:rPr>
                <w:rFonts w:ascii="仿宋" w:hAnsi="仿宋" w:eastAsia="仿宋"/>
                <w:bCs/>
                <w:kern w:val="0"/>
                <w:sz w:val="20"/>
                <w:szCs w:val="20"/>
              </w:rPr>
            </w:pPr>
          </w:p>
        </w:tc>
        <w:tc>
          <w:tcPr>
            <w:tcW w:w="1134"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bookmarkEnd w:id="6"/>
    </w:tbl>
    <w:p>
      <w:pPr>
        <w:adjustRightInd w:val="0"/>
        <w:spacing w:line="660" w:lineRule="atLeast"/>
        <w:rPr>
          <w:rFonts w:hint="eastAsia" w:ascii="仿宋" w:hAnsi="仿宋" w:eastAsia="仿宋"/>
          <w:b/>
          <w:bCs/>
          <w:sz w:val="28"/>
          <w:szCs w:val="28"/>
        </w:rPr>
      </w:pPr>
    </w:p>
    <w:p>
      <w:pPr>
        <w:adjustRightInd w:val="0"/>
        <w:spacing w:line="660" w:lineRule="atLeast"/>
        <w:rPr>
          <w:rFonts w:hint="eastAsia" w:ascii="仿宋" w:hAnsi="仿宋" w:eastAsia="仿宋"/>
          <w:b/>
          <w:bCs/>
          <w:sz w:val="28"/>
          <w:szCs w:val="28"/>
        </w:rPr>
      </w:pPr>
    </w:p>
    <w:p>
      <w:pPr>
        <w:adjustRightInd w:val="0"/>
        <w:spacing w:line="660" w:lineRule="atLeast"/>
        <w:rPr>
          <w:rFonts w:hint="eastAsia" w:ascii="仿宋" w:hAnsi="仿宋" w:eastAsia="仿宋"/>
          <w:b/>
          <w:bCs/>
          <w:sz w:val="28"/>
          <w:szCs w:val="28"/>
        </w:rPr>
      </w:pPr>
    </w:p>
    <w:p>
      <w:pPr>
        <w:adjustRightInd w:val="0"/>
        <w:spacing w:line="660" w:lineRule="atLeast"/>
        <w:rPr>
          <w:rFonts w:hint="eastAsia" w:ascii="仿宋" w:hAnsi="仿宋" w:eastAsia="仿宋"/>
          <w:b/>
          <w:bCs/>
          <w:sz w:val="28"/>
          <w:szCs w:val="28"/>
        </w:rPr>
      </w:pPr>
    </w:p>
    <w:p>
      <w:pPr>
        <w:adjustRightInd w:val="0"/>
        <w:spacing w:line="660" w:lineRule="atLeast"/>
        <w:rPr>
          <w:rFonts w:ascii="仿宋" w:hAnsi="仿宋" w:eastAsia="仿宋"/>
          <w:b/>
          <w:bCs/>
          <w:sz w:val="28"/>
          <w:szCs w:val="28"/>
        </w:rPr>
      </w:pPr>
      <w:r>
        <w:rPr>
          <w:rFonts w:hint="eastAsia" w:ascii="仿宋" w:hAnsi="仿宋" w:eastAsia="仿宋"/>
          <w:b/>
          <w:bCs/>
          <w:sz w:val="28"/>
          <w:szCs w:val="28"/>
        </w:rPr>
        <w:t>7.在研主要科研项目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hint="default" w:ascii="仿宋" w:hAnsi="仿宋" w:eastAsia="仿宋"/>
                <w:bCs/>
                <w:sz w:val="24"/>
                <w:lang w:val="en-US" w:eastAsia="zh-Hans"/>
              </w:rPr>
            </w:pPr>
            <w:r>
              <w:rPr>
                <w:rFonts w:hint="eastAsia" w:ascii="仿宋" w:hAnsi="仿宋" w:eastAsia="仿宋"/>
                <w:bCs/>
                <w:sz w:val="24"/>
                <w:lang w:val="en-US" w:eastAsia="zh-Hans"/>
              </w:rPr>
              <w:t>哈尔滨理工大学“骨干人才”启动经费</w:t>
            </w:r>
          </w:p>
        </w:tc>
        <w:tc>
          <w:tcPr>
            <w:tcW w:w="1559" w:type="dxa"/>
            <w:vAlign w:val="center"/>
          </w:tcPr>
          <w:p>
            <w:pPr>
              <w:adjustRightInd w:val="0"/>
              <w:spacing w:line="240" w:lineRule="atLeast"/>
              <w:jc w:val="center"/>
              <w:rPr>
                <w:rFonts w:hint="default" w:ascii="仿宋" w:hAnsi="仿宋" w:eastAsia="仿宋"/>
                <w:bCs/>
                <w:sz w:val="24"/>
                <w:lang w:val="en-US" w:eastAsia="zh-Hans"/>
              </w:rPr>
            </w:pPr>
            <w:r>
              <w:rPr>
                <w:rFonts w:hint="default" w:ascii="仿宋" w:hAnsi="仿宋" w:eastAsia="仿宋"/>
                <w:bCs/>
                <w:sz w:val="24"/>
              </w:rPr>
              <w:t>2022</w:t>
            </w:r>
            <w:r>
              <w:rPr>
                <w:rFonts w:hint="eastAsia" w:ascii="仿宋" w:hAnsi="仿宋" w:eastAsia="仿宋"/>
                <w:bCs/>
                <w:sz w:val="24"/>
                <w:lang w:val="en-US" w:eastAsia="zh-Hans"/>
              </w:rPr>
              <w:t>年</w:t>
            </w:r>
            <w:r>
              <w:rPr>
                <w:rFonts w:hint="default" w:ascii="仿宋" w:hAnsi="仿宋" w:eastAsia="仿宋"/>
                <w:bCs/>
                <w:sz w:val="24"/>
                <w:lang w:eastAsia="zh-Hans"/>
              </w:rPr>
              <w:t>11</w:t>
            </w:r>
            <w:r>
              <w:rPr>
                <w:rFonts w:hint="eastAsia" w:ascii="仿宋" w:hAnsi="仿宋" w:eastAsia="仿宋"/>
                <w:bCs/>
                <w:sz w:val="24"/>
                <w:lang w:val="en-US" w:eastAsia="zh-Hans"/>
              </w:rPr>
              <w:t>月</w:t>
            </w:r>
          </w:p>
        </w:tc>
        <w:tc>
          <w:tcPr>
            <w:tcW w:w="1417"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70</w:t>
            </w:r>
          </w:p>
        </w:tc>
        <w:tc>
          <w:tcPr>
            <w:tcW w:w="709" w:type="dxa"/>
            <w:vAlign w:val="center"/>
          </w:tcPr>
          <w:p>
            <w:pPr>
              <w:adjustRightInd w:val="0"/>
              <w:spacing w:line="240" w:lineRule="atLeast"/>
              <w:jc w:val="center"/>
              <w:rPr>
                <w:rFonts w:hint="default" w:ascii="仿宋" w:hAnsi="仿宋" w:eastAsia="仿宋"/>
                <w:bCs/>
                <w:sz w:val="24"/>
              </w:rPr>
            </w:pPr>
            <w:r>
              <w:rPr>
                <w:rFonts w:hint="default" w:ascii="仿宋" w:hAnsi="仿宋" w:eastAsia="仿宋"/>
                <w:bCs/>
                <w:sz w:val="24"/>
              </w:rPr>
              <w:t>1</w:t>
            </w:r>
          </w:p>
        </w:tc>
        <w:tc>
          <w:tcPr>
            <w:tcW w:w="1134" w:type="dxa"/>
            <w:vAlign w:val="center"/>
          </w:tcPr>
          <w:p>
            <w:pPr>
              <w:adjustRightInd w:val="0"/>
              <w:spacing w:line="240" w:lineRule="atLeast"/>
              <w:jc w:val="center"/>
              <w:rPr>
                <w:rFonts w:hint="eastAsia" w:ascii="仿宋" w:hAnsi="仿宋" w:eastAsia="仿宋"/>
                <w:bCs/>
                <w:sz w:val="24"/>
                <w:lang w:val="en-US" w:eastAsia="zh-Hans"/>
              </w:rPr>
            </w:pPr>
            <w:r>
              <w:rPr>
                <w:rFonts w:hint="eastAsia" w:ascii="仿宋" w:hAnsi="仿宋" w:eastAsia="仿宋"/>
                <w:bCs/>
                <w:sz w:val="24"/>
                <w:lang w:val="en-US" w:eastAsia="zh-Hans"/>
              </w:rPr>
              <w:t>校级</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9</w:t>
      </w:r>
      <w:r>
        <w:rPr>
          <w:rFonts w:hint="eastAsia" w:ascii="仿宋" w:hAnsi="仿宋" w:eastAsia="仿宋"/>
          <w:b/>
          <w:bCs/>
          <w:sz w:val="28"/>
          <w:szCs w:val="28"/>
        </w:rPr>
        <w:t>.本人</w:t>
      </w:r>
      <w:r>
        <w:rPr>
          <w:rFonts w:ascii="仿宋" w:hAnsi="仿宋" w:eastAsia="仿宋"/>
          <w:b/>
          <w:bCs/>
          <w:sz w:val="28"/>
          <w:szCs w:val="28"/>
        </w:rPr>
        <w:t>近五</w:t>
      </w:r>
      <w:r>
        <w:rPr>
          <w:rFonts w:hint="eastAsia" w:ascii="仿宋" w:hAnsi="仿宋" w:eastAsia="仿宋"/>
          <w:b/>
          <w:bCs/>
          <w:sz w:val="28"/>
          <w:szCs w:val="28"/>
        </w:rPr>
        <w:t>年对学科建设贡献</w:t>
      </w:r>
      <w:r>
        <w:rPr>
          <w:rFonts w:ascii="仿宋" w:hAnsi="仿宋" w:eastAsia="仿宋"/>
          <w:b/>
          <w:bCs/>
          <w:sz w:val="28"/>
          <w:szCs w:val="28"/>
        </w:rPr>
        <w:t>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3" w:hRule="atLeast"/>
        </w:trPr>
        <w:tc>
          <w:tcPr>
            <w:tcW w:w="9924" w:type="dxa"/>
            <w:vAlign w:val="center"/>
          </w:tcPr>
          <w:p>
            <w:pPr>
              <w:keepNext w:val="0"/>
              <w:keepLines w:val="0"/>
              <w:pageBreakBefore w:val="0"/>
              <w:widowControl w:val="0"/>
              <w:kinsoku/>
              <w:wordWrap/>
              <w:overflowPunct/>
              <w:topLinePunct w:val="0"/>
              <w:autoSpaceDE/>
              <w:autoSpaceDN/>
              <w:bidi w:val="0"/>
              <w:adjustRightInd w:val="0"/>
              <w:snapToGrid/>
              <w:spacing w:before="180" w:beforeLines="50" w:line="440" w:lineRule="exact"/>
              <w:ind w:firstLine="562" w:firstLineChars="200"/>
              <w:textAlignment w:val="auto"/>
              <w:rPr>
                <w:rFonts w:hint="default" w:ascii="仿宋" w:hAnsi="仿宋" w:eastAsia="仿宋"/>
                <w:b/>
                <w:bCs w:val="0"/>
                <w:kern w:val="0"/>
                <w:sz w:val="28"/>
                <w:szCs w:val="28"/>
                <w:lang w:eastAsia="zh-Hans"/>
              </w:rPr>
            </w:pPr>
            <w:r>
              <w:rPr>
                <w:rFonts w:hint="eastAsia" w:ascii="仿宋" w:hAnsi="仿宋" w:eastAsia="仿宋"/>
                <w:b/>
                <w:bCs w:val="0"/>
                <w:kern w:val="0"/>
                <w:sz w:val="28"/>
                <w:szCs w:val="28"/>
                <w:lang w:val="en-US" w:eastAsia="zh-Hans"/>
              </w:rPr>
              <w:t>课程教学</w:t>
            </w:r>
            <w:r>
              <w:rPr>
                <w:rFonts w:hint="default" w:ascii="仿宋" w:hAnsi="仿宋" w:eastAsia="仿宋"/>
                <w:b/>
                <w:bCs w:val="0"/>
                <w:kern w:val="0"/>
                <w:sz w:val="28"/>
                <w:szCs w:val="28"/>
                <w:lang w:eastAsia="zh-Hans"/>
              </w:rPr>
              <w:t>：</w:t>
            </w:r>
          </w:p>
          <w:p>
            <w:pPr>
              <w:keepNext w:val="0"/>
              <w:keepLines w:val="0"/>
              <w:pageBreakBefore w:val="0"/>
              <w:widowControl w:val="0"/>
              <w:kinsoku/>
              <w:wordWrap/>
              <w:overflowPunct/>
              <w:topLinePunct w:val="0"/>
              <w:autoSpaceDE/>
              <w:autoSpaceDN/>
              <w:bidi w:val="0"/>
              <w:adjustRightInd w:val="0"/>
              <w:snapToGrid/>
              <w:spacing w:before="180" w:beforeLines="50" w:line="440" w:lineRule="exact"/>
              <w:ind w:firstLine="560" w:firstLineChars="200"/>
              <w:textAlignment w:val="auto"/>
              <w:rPr>
                <w:rFonts w:hint="default" w:ascii="仿宋" w:hAnsi="仿宋" w:eastAsia="仿宋"/>
                <w:bCs/>
                <w:kern w:val="0"/>
                <w:sz w:val="28"/>
                <w:szCs w:val="28"/>
                <w:lang w:eastAsia="zh-Hans"/>
              </w:rPr>
            </w:pPr>
            <w:r>
              <w:rPr>
                <w:rFonts w:hint="eastAsia" w:ascii="仿宋" w:hAnsi="仿宋" w:eastAsia="仿宋"/>
                <w:bCs/>
                <w:kern w:val="0"/>
                <w:sz w:val="28"/>
                <w:szCs w:val="28"/>
                <w:lang w:val="en-US" w:eastAsia="zh-Hans"/>
              </w:rPr>
              <w:t>申请人承担本科生大一年级</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python科学计算</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课程</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此课程为电子科学与技术系为提高本科生编程能力</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适应“电科系”新版教学大纲第一次开设</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申请人主动承担这门课程的教学任务</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并在教学过程中积极备课</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增加课堂互动</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认真总结吸收学生的反馈意见</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调整教学策略</w:t>
            </w:r>
            <w:r>
              <w:rPr>
                <w:rFonts w:hint="default" w:ascii="仿宋" w:hAnsi="仿宋" w:eastAsia="仿宋"/>
                <w:bCs/>
                <w:kern w:val="0"/>
                <w:sz w:val="28"/>
                <w:szCs w:val="28"/>
                <w:lang w:eastAsia="zh-Hans"/>
              </w:rPr>
              <w:t>。</w:t>
            </w:r>
          </w:p>
          <w:p>
            <w:pPr>
              <w:adjustRightInd w:val="0"/>
              <w:spacing w:line="440" w:lineRule="exact"/>
              <w:ind w:firstLine="560" w:firstLineChars="200"/>
              <w:rPr>
                <w:rFonts w:hint="default" w:ascii="仿宋" w:hAnsi="仿宋" w:eastAsia="仿宋"/>
                <w:bCs/>
                <w:kern w:val="0"/>
                <w:sz w:val="28"/>
                <w:szCs w:val="28"/>
                <w:lang w:eastAsia="zh-Hans"/>
              </w:rPr>
            </w:pPr>
            <w:r>
              <w:rPr>
                <w:rFonts w:hint="eastAsia" w:ascii="仿宋" w:hAnsi="仿宋" w:eastAsia="仿宋"/>
                <w:bCs/>
                <w:kern w:val="0"/>
                <w:sz w:val="28"/>
                <w:szCs w:val="28"/>
                <w:lang w:val="en-US" w:eastAsia="zh-Hans"/>
              </w:rPr>
              <w:t>此外</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申请人还在</w:t>
            </w:r>
            <w:r>
              <w:rPr>
                <w:rFonts w:hint="default" w:ascii="仿宋" w:hAnsi="仿宋" w:eastAsia="仿宋"/>
                <w:bCs/>
                <w:kern w:val="0"/>
                <w:sz w:val="28"/>
                <w:szCs w:val="28"/>
                <w:lang w:eastAsia="zh-Hans"/>
              </w:rPr>
              <w:t>2023</w:t>
            </w:r>
            <w:r>
              <w:rPr>
                <w:rFonts w:hint="eastAsia" w:ascii="仿宋" w:hAnsi="仿宋" w:eastAsia="仿宋"/>
                <w:bCs/>
                <w:kern w:val="0"/>
                <w:sz w:val="28"/>
                <w:szCs w:val="28"/>
                <w:lang w:val="en-US" w:eastAsia="zh-Hans"/>
              </w:rPr>
              <w:t>年“电工理论与新技术”学科教学大纲更新中</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增加学科研究生选修方向课程</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新型电工材料模拟技术与应用(双语)</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此专业方向为申请人过去十年主要从事的研究方向</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申请人拥有丰富的研究经历</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并在国外求学工作期间作为助教参与过国外一流大学相近课程的创立和教学</w:t>
            </w:r>
            <w:r>
              <w:rPr>
                <w:rFonts w:hint="default" w:ascii="仿宋" w:hAnsi="仿宋" w:eastAsia="仿宋"/>
                <w:bCs/>
                <w:kern w:val="0"/>
                <w:sz w:val="28"/>
                <w:szCs w:val="28"/>
                <w:lang w:eastAsia="zh-Hans"/>
              </w:rPr>
              <w:t>。</w:t>
            </w:r>
          </w:p>
          <w:p>
            <w:pPr>
              <w:keepNext w:val="0"/>
              <w:keepLines w:val="0"/>
              <w:pageBreakBefore w:val="0"/>
              <w:widowControl w:val="0"/>
              <w:kinsoku/>
              <w:wordWrap/>
              <w:overflowPunct/>
              <w:topLinePunct w:val="0"/>
              <w:autoSpaceDE/>
              <w:autoSpaceDN/>
              <w:bidi w:val="0"/>
              <w:adjustRightInd w:val="0"/>
              <w:snapToGrid/>
              <w:spacing w:before="180" w:beforeLines="50" w:line="440" w:lineRule="exact"/>
              <w:ind w:firstLine="562" w:firstLineChars="200"/>
              <w:textAlignment w:val="auto"/>
              <w:rPr>
                <w:rFonts w:hint="default" w:ascii="仿宋" w:hAnsi="仿宋" w:eastAsia="仿宋"/>
                <w:b/>
                <w:bCs w:val="0"/>
                <w:kern w:val="0"/>
                <w:sz w:val="28"/>
                <w:szCs w:val="28"/>
                <w:lang w:eastAsia="zh-Hans"/>
              </w:rPr>
            </w:pPr>
            <w:r>
              <w:rPr>
                <w:rFonts w:hint="eastAsia" w:ascii="仿宋" w:hAnsi="仿宋" w:eastAsia="仿宋"/>
                <w:b/>
                <w:bCs w:val="0"/>
                <w:kern w:val="0"/>
                <w:sz w:val="28"/>
                <w:szCs w:val="28"/>
                <w:lang w:val="en-US" w:eastAsia="zh-Hans"/>
              </w:rPr>
              <w:t>学术研究</w:t>
            </w:r>
            <w:r>
              <w:rPr>
                <w:rFonts w:hint="default" w:ascii="仿宋" w:hAnsi="仿宋" w:eastAsia="仿宋"/>
                <w:b/>
                <w:bCs w:val="0"/>
                <w:kern w:val="0"/>
                <w:sz w:val="28"/>
                <w:szCs w:val="28"/>
                <w:lang w:eastAsia="zh-Hans"/>
              </w:rPr>
              <w:t>：</w:t>
            </w:r>
          </w:p>
          <w:p>
            <w:pPr>
              <w:keepNext w:val="0"/>
              <w:keepLines w:val="0"/>
              <w:pageBreakBefore w:val="0"/>
              <w:widowControl w:val="0"/>
              <w:kinsoku/>
              <w:wordWrap/>
              <w:overflowPunct/>
              <w:topLinePunct w:val="0"/>
              <w:autoSpaceDE/>
              <w:autoSpaceDN/>
              <w:bidi w:val="0"/>
              <w:adjustRightInd w:val="0"/>
              <w:snapToGrid/>
              <w:spacing w:before="180" w:beforeLines="50" w:line="440" w:lineRule="exact"/>
              <w:ind w:firstLine="560" w:firstLineChars="200"/>
              <w:textAlignment w:val="auto"/>
              <w:rPr>
                <w:rFonts w:hint="default" w:ascii="仿宋" w:hAnsi="仿宋" w:eastAsia="仿宋"/>
                <w:bCs/>
                <w:kern w:val="0"/>
                <w:sz w:val="28"/>
                <w:szCs w:val="28"/>
                <w:lang w:val="en-US" w:eastAsia="zh-Hans"/>
              </w:rPr>
            </w:pPr>
            <w:r>
              <w:rPr>
                <w:rFonts w:hint="eastAsia" w:ascii="仿宋" w:hAnsi="仿宋" w:eastAsia="仿宋"/>
                <w:b w:val="0"/>
                <w:bCs/>
                <w:kern w:val="0"/>
                <w:sz w:val="28"/>
                <w:szCs w:val="28"/>
                <w:lang w:val="en-US" w:eastAsia="zh-Hans"/>
              </w:rPr>
              <w:t>申请人主要</w:t>
            </w:r>
            <w:r>
              <w:rPr>
                <w:rFonts w:hint="default" w:ascii="仿宋" w:hAnsi="仿宋" w:eastAsia="仿宋"/>
                <w:bCs/>
                <w:kern w:val="0"/>
                <w:sz w:val="28"/>
                <w:szCs w:val="28"/>
                <w:lang w:val="en-US" w:eastAsia="zh-Hans"/>
              </w:rPr>
              <w:t>从事“电化学表界面结构的演化机理及电极材料设计”方面的研究</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是“电能存储与利用”</w:t>
            </w:r>
            <w:r>
              <w:rPr>
                <w:rFonts w:hint="default" w:ascii="仿宋" w:hAnsi="仿宋" w:eastAsia="仿宋"/>
                <w:bCs/>
                <w:kern w:val="0"/>
                <w:sz w:val="28"/>
                <w:szCs w:val="28"/>
                <w:lang w:eastAsia="zh-Hans"/>
              </w:rPr>
              <w:t>、</w:t>
            </w:r>
            <w:r>
              <w:rPr>
                <w:rFonts w:hint="eastAsia" w:ascii="仿宋" w:hAnsi="仿宋" w:eastAsia="仿宋"/>
                <w:bCs/>
                <w:kern w:val="0"/>
                <w:sz w:val="28"/>
                <w:szCs w:val="28"/>
                <w:lang w:eastAsia="zh-Hans"/>
              </w:rPr>
              <w:t>“</w:t>
            </w:r>
            <w:r>
              <w:rPr>
                <w:rFonts w:hint="eastAsia" w:ascii="仿宋" w:hAnsi="仿宋" w:eastAsia="仿宋"/>
                <w:bCs/>
                <w:kern w:val="0"/>
                <w:sz w:val="28"/>
                <w:szCs w:val="28"/>
                <w:lang w:val="en-US" w:eastAsia="zh-Hans"/>
              </w:rPr>
              <w:t>电工理论与新技术</w:t>
            </w:r>
            <w:r>
              <w:rPr>
                <w:rFonts w:hint="eastAsia" w:ascii="仿宋" w:hAnsi="仿宋" w:eastAsia="仿宋"/>
                <w:bCs/>
                <w:kern w:val="0"/>
                <w:sz w:val="28"/>
                <w:szCs w:val="28"/>
                <w:lang w:eastAsia="zh-Hans"/>
              </w:rPr>
              <w:t>”</w:t>
            </w:r>
            <w:r>
              <w:rPr>
                <w:rFonts w:hint="eastAsia" w:ascii="仿宋" w:hAnsi="仿宋" w:eastAsia="仿宋"/>
                <w:bCs/>
                <w:kern w:val="0"/>
                <w:sz w:val="28"/>
                <w:szCs w:val="28"/>
                <w:lang w:val="en-US" w:eastAsia="zh-Hans"/>
              </w:rPr>
              <w:t>学科方向的重要组成部分</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截止目前</w:t>
            </w:r>
            <w:r>
              <w:rPr>
                <w:rFonts w:hint="default" w:ascii="仿宋" w:hAnsi="仿宋" w:eastAsia="仿宋"/>
                <w:bCs/>
                <w:kern w:val="0"/>
                <w:sz w:val="28"/>
                <w:szCs w:val="28"/>
                <w:lang w:eastAsia="zh-Hans"/>
              </w:rPr>
              <w:t>，</w:t>
            </w:r>
            <w:r>
              <w:rPr>
                <w:rFonts w:hint="eastAsia" w:ascii="仿宋" w:hAnsi="仿宋" w:eastAsia="仿宋"/>
                <w:bCs/>
                <w:kern w:val="0"/>
                <w:sz w:val="28"/>
                <w:szCs w:val="28"/>
                <w:lang w:val="en-US" w:eastAsia="zh-Hans"/>
              </w:rPr>
              <w:t>申请人</w:t>
            </w:r>
            <w:r>
              <w:rPr>
                <w:rFonts w:hint="default" w:ascii="仿宋" w:hAnsi="仿宋" w:eastAsia="仿宋"/>
                <w:bCs/>
                <w:kern w:val="0"/>
                <w:sz w:val="28"/>
                <w:szCs w:val="28"/>
                <w:lang w:val="en-US" w:eastAsia="zh-Hans"/>
              </w:rPr>
              <w:t>累计发表SCI收录论文</w:t>
            </w:r>
            <w:r>
              <w:rPr>
                <w:rFonts w:hint="default" w:ascii="仿宋" w:hAnsi="仿宋" w:eastAsia="仿宋"/>
                <w:bCs/>
                <w:kern w:val="0"/>
                <w:sz w:val="28"/>
                <w:szCs w:val="28"/>
                <w:lang w:eastAsia="zh-Hans"/>
              </w:rPr>
              <w:t>30</w:t>
            </w:r>
            <w:r>
              <w:rPr>
                <w:rFonts w:hint="default" w:ascii="仿宋" w:hAnsi="仿宋" w:eastAsia="仿宋"/>
                <w:bCs/>
                <w:kern w:val="0"/>
                <w:sz w:val="28"/>
                <w:szCs w:val="28"/>
                <w:lang w:val="en-US" w:eastAsia="zh-Hans"/>
              </w:rPr>
              <w:t>篇，其中</w:t>
            </w:r>
            <w:r>
              <w:rPr>
                <w:rFonts w:hint="default" w:ascii="仿宋" w:hAnsi="仿宋" w:eastAsia="仿宋"/>
                <w:bCs/>
                <w:kern w:val="0"/>
                <w:sz w:val="28"/>
                <w:szCs w:val="28"/>
                <w:lang w:eastAsia="zh-Hans"/>
              </w:rPr>
              <w:t>18</w:t>
            </w:r>
            <w:r>
              <w:rPr>
                <w:rFonts w:hint="default" w:ascii="仿宋" w:hAnsi="仿宋" w:eastAsia="仿宋"/>
                <w:bCs/>
                <w:kern w:val="0"/>
                <w:sz w:val="28"/>
                <w:szCs w:val="28"/>
                <w:lang w:val="en-US" w:eastAsia="zh-Hans"/>
              </w:rPr>
              <w:t>篇影响因子大于10，1篇入选ESI热点论文（前1‰）、5篇入选ESI高被引论文（前1%）。以第一作者/通讯作者在</w:t>
            </w:r>
            <w:r>
              <w:rPr>
                <w:rFonts w:hint="default" w:ascii="仿宋" w:hAnsi="仿宋" w:eastAsia="仿宋"/>
                <w:bCs/>
                <w:i/>
                <w:iCs/>
                <w:kern w:val="0"/>
                <w:sz w:val="28"/>
                <w:szCs w:val="28"/>
                <w:lang w:val="en-US" w:eastAsia="zh-Hans"/>
              </w:rPr>
              <w:t>Nature</w:t>
            </w:r>
            <w:r>
              <w:rPr>
                <w:rFonts w:hint="default" w:ascii="仿宋" w:hAnsi="仿宋" w:eastAsia="仿宋"/>
                <w:bCs/>
                <w:i/>
                <w:iCs/>
                <w:kern w:val="0"/>
                <w:sz w:val="28"/>
                <w:szCs w:val="28"/>
                <w:lang w:eastAsia="zh-Hans"/>
              </w:rPr>
              <w:t xml:space="preserve"> </w:t>
            </w:r>
            <w:r>
              <w:rPr>
                <w:rFonts w:hint="default" w:ascii="仿宋" w:hAnsi="仿宋" w:eastAsia="仿宋"/>
                <w:bCs/>
                <w:i/>
                <w:iCs/>
                <w:kern w:val="0"/>
                <w:sz w:val="28"/>
                <w:szCs w:val="28"/>
                <w:lang w:val="en-US" w:eastAsia="zh-Hans"/>
              </w:rPr>
              <w:t>Communications</w:t>
            </w:r>
            <w:r>
              <w:rPr>
                <w:rFonts w:hint="default" w:ascii="仿宋" w:hAnsi="仿宋" w:eastAsia="仿宋"/>
                <w:bCs/>
                <w:kern w:val="0"/>
                <w:sz w:val="28"/>
                <w:szCs w:val="28"/>
                <w:lang w:val="en-US" w:eastAsia="zh-Hans"/>
              </w:rPr>
              <w:t>、</w:t>
            </w:r>
            <w:r>
              <w:rPr>
                <w:rFonts w:hint="default" w:ascii="仿宋" w:hAnsi="仿宋" w:eastAsia="仿宋"/>
                <w:bCs/>
                <w:i/>
                <w:iCs/>
                <w:kern w:val="0"/>
                <w:sz w:val="28"/>
                <w:szCs w:val="28"/>
                <w:lang w:val="en-US" w:eastAsia="zh-Hans"/>
              </w:rPr>
              <w:t>Journal</w:t>
            </w:r>
            <w:r>
              <w:rPr>
                <w:rFonts w:hint="default" w:ascii="仿宋" w:hAnsi="仿宋" w:eastAsia="仿宋"/>
                <w:bCs/>
                <w:i/>
                <w:iCs/>
                <w:kern w:val="0"/>
                <w:sz w:val="28"/>
                <w:szCs w:val="28"/>
                <w:lang w:eastAsia="zh-Hans"/>
              </w:rPr>
              <w:t xml:space="preserve"> </w:t>
            </w:r>
            <w:r>
              <w:rPr>
                <w:rFonts w:hint="default" w:ascii="仿宋" w:hAnsi="仿宋" w:eastAsia="仿宋"/>
                <w:bCs/>
                <w:i/>
                <w:iCs/>
                <w:kern w:val="0"/>
                <w:sz w:val="28"/>
                <w:szCs w:val="28"/>
                <w:lang w:val="en-US" w:eastAsia="zh-Hans"/>
              </w:rPr>
              <w:t>of</w:t>
            </w:r>
            <w:r>
              <w:rPr>
                <w:rFonts w:hint="default" w:ascii="仿宋" w:hAnsi="仿宋" w:eastAsia="仿宋"/>
                <w:bCs/>
                <w:i/>
                <w:iCs/>
                <w:kern w:val="0"/>
                <w:sz w:val="28"/>
                <w:szCs w:val="28"/>
                <w:lang w:eastAsia="zh-Hans"/>
              </w:rPr>
              <w:t xml:space="preserve"> </w:t>
            </w:r>
            <w:r>
              <w:rPr>
                <w:rFonts w:hint="default" w:ascii="仿宋" w:hAnsi="仿宋" w:eastAsia="仿宋"/>
                <w:bCs/>
                <w:i/>
                <w:iCs/>
                <w:kern w:val="0"/>
                <w:sz w:val="28"/>
                <w:szCs w:val="28"/>
                <w:lang w:val="en-US" w:eastAsia="zh-Hans"/>
              </w:rPr>
              <w:t>American</w:t>
            </w:r>
            <w:r>
              <w:rPr>
                <w:rFonts w:hint="default" w:ascii="仿宋" w:hAnsi="仿宋" w:eastAsia="仿宋"/>
                <w:bCs/>
                <w:i/>
                <w:iCs/>
                <w:kern w:val="0"/>
                <w:sz w:val="28"/>
                <w:szCs w:val="28"/>
                <w:lang w:eastAsia="zh-Hans"/>
              </w:rPr>
              <w:t xml:space="preserve"> </w:t>
            </w:r>
            <w:r>
              <w:rPr>
                <w:rFonts w:hint="default" w:ascii="仿宋" w:hAnsi="仿宋" w:eastAsia="仿宋"/>
                <w:bCs/>
                <w:i/>
                <w:iCs/>
                <w:kern w:val="0"/>
                <w:sz w:val="28"/>
                <w:szCs w:val="28"/>
                <w:lang w:val="en-US" w:eastAsia="zh-Hans"/>
              </w:rPr>
              <w:t>Chemical</w:t>
            </w:r>
            <w:r>
              <w:rPr>
                <w:rFonts w:hint="default" w:ascii="仿宋" w:hAnsi="仿宋" w:eastAsia="仿宋"/>
                <w:bCs/>
                <w:i/>
                <w:iCs/>
                <w:kern w:val="0"/>
                <w:sz w:val="28"/>
                <w:szCs w:val="28"/>
                <w:lang w:eastAsia="zh-Hans"/>
              </w:rPr>
              <w:t xml:space="preserve"> </w:t>
            </w:r>
            <w:r>
              <w:rPr>
                <w:rFonts w:hint="default" w:ascii="仿宋" w:hAnsi="仿宋" w:eastAsia="仿宋"/>
                <w:bCs/>
                <w:i/>
                <w:iCs/>
                <w:kern w:val="0"/>
                <w:sz w:val="28"/>
                <w:szCs w:val="28"/>
                <w:lang w:val="en-US" w:eastAsia="zh-Hans"/>
              </w:rPr>
              <w:t>Society</w:t>
            </w:r>
            <w:r>
              <w:rPr>
                <w:rFonts w:hint="default" w:ascii="仿宋" w:hAnsi="仿宋" w:eastAsia="仿宋"/>
                <w:bCs/>
                <w:kern w:val="0"/>
                <w:sz w:val="28"/>
                <w:szCs w:val="28"/>
                <w:lang w:val="en-US" w:eastAsia="zh-Hans"/>
              </w:rPr>
              <w:t>、</w:t>
            </w:r>
            <w:r>
              <w:rPr>
                <w:rFonts w:hint="default" w:ascii="仿宋" w:hAnsi="仿宋" w:eastAsia="仿宋"/>
                <w:bCs/>
                <w:i/>
                <w:iCs/>
                <w:kern w:val="0"/>
                <w:sz w:val="28"/>
                <w:szCs w:val="28"/>
                <w:lang w:val="en-US" w:eastAsia="zh-Hans"/>
              </w:rPr>
              <w:t>Advanced</w:t>
            </w:r>
            <w:r>
              <w:rPr>
                <w:rFonts w:hint="default" w:ascii="仿宋" w:hAnsi="仿宋" w:eastAsia="仿宋"/>
                <w:bCs/>
                <w:i/>
                <w:iCs/>
                <w:kern w:val="0"/>
                <w:sz w:val="28"/>
                <w:szCs w:val="28"/>
                <w:lang w:eastAsia="zh-Hans"/>
              </w:rPr>
              <w:t xml:space="preserve"> </w:t>
            </w:r>
            <w:r>
              <w:rPr>
                <w:rFonts w:hint="default" w:ascii="仿宋" w:hAnsi="仿宋" w:eastAsia="仿宋"/>
                <w:bCs/>
                <w:i/>
                <w:iCs/>
                <w:kern w:val="0"/>
                <w:sz w:val="28"/>
                <w:szCs w:val="28"/>
                <w:lang w:val="en-US" w:eastAsia="zh-Hans"/>
              </w:rPr>
              <w:t>Materials</w:t>
            </w:r>
            <w:r>
              <w:rPr>
                <w:rFonts w:hint="default" w:ascii="仿宋" w:hAnsi="仿宋" w:eastAsia="仿宋"/>
                <w:bCs/>
                <w:kern w:val="0"/>
                <w:sz w:val="28"/>
                <w:szCs w:val="28"/>
                <w:lang w:val="en-US" w:eastAsia="zh-Hans"/>
              </w:rPr>
              <w:t>、</w:t>
            </w:r>
            <w:r>
              <w:rPr>
                <w:rFonts w:hint="default" w:ascii="仿宋" w:hAnsi="仿宋" w:eastAsia="仿宋"/>
                <w:bCs/>
                <w:i/>
                <w:iCs/>
                <w:kern w:val="0"/>
                <w:sz w:val="28"/>
                <w:szCs w:val="28"/>
                <w:lang w:val="en-US" w:eastAsia="zh-Hans"/>
              </w:rPr>
              <w:t>ACS</w:t>
            </w:r>
            <w:r>
              <w:rPr>
                <w:rFonts w:hint="default" w:ascii="仿宋" w:hAnsi="仿宋" w:eastAsia="仿宋"/>
                <w:bCs/>
                <w:i/>
                <w:iCs/>
                <w:kern w:val="0"/>
                <w:sz w:val="28"/>
                <w:szCs w:val="28"/>
                <w:lang w:eastAsia="zh-Hans"/>
              </w:rPr>
              <w:t xml:space="preserve"> </w:t>
            </w:r>
            <w:r>
              <w:rPr>
                <w:rFonts w:hint="default" w:ascii="仿宋" w:hAnsi="仿宋" w:eastAsia="仿宋"/>
                <w:bCs/>
                <w:i/>
                <w:iCs/>
                <w:kern w:val="0"/>
                <w:sz w:val="28"/>
                <w:szCs w:val="28"/>
                <w:lang w:val="en-US" w:eastAsia="zh-Hans"/>
              </w:rPr>
              <w:t>Catalysis</w:t>
            </w:r>
            <w:r>
              <w:rPr>
                <w:rFonts w:hint="default" w:ascii="仿宋" w:hAnsi="仿宋" w:eastAsia="仿宋"/>
                <w:bCs/>
                <w:kern w:val="0"/>
                <w:sz w:val="28"/>
                <w:szCs w:val="28"/>
                <w:lang w:val="en-US" w:eastAsia="zh-Hans"/>
              </w:rPr>
              <w:t>、</w:t>
            </w:r>
            <w:r>
              <w:rPr>
                <w:rFonts w:hint="default" w:ascii="仿宋" w:hAnsi="仿宋" w:eastAsia="仿宋"/>
                <w:bCs/>
                <w:i/>
                <w:iCs/>
                <w:kern w:val="0"/>
                <w:sz w:val="28"/>
                <w:szCs w:val="28"/>
                <w:lang w:val="en-US" w:eastAsia="zh-Hans"/>
              </w:rPr>
              <w:t>Nano</w:t>
            </w:r>
            <w:r>
              <w:rPr>
                <w:rFonts w:hint="default" w:ascii="仿宋" w:hAnsi="仿宋" w:eastAsia="仿宋"/>
                <w:bCs/>
                <w:i/>
                <w:iCs/>
                <w:kern w:val="0"/>
                <w:sz w:val="28"/>
                <w:szCs w:val="28"/>
                <w:lang w:eastAsia="zh-Hans"/>
              </w:rPr>
              <w:t xml:space="preserve"> </w:t>
            </w:r>
            <w:r>
              <w:rPr>
                <w:rFonts w:hint="default" w:ascii="仿宋" w:hAnsi="仿宋" w:eastAsia="仿宋"/>
                <w:bCs/>
                <w:i/>
                <w:iCs/>
                <w:kern w:val="0"/>
                <w:sz w:val="28"/>
                <w:szCs w:val="28"/>
                <w:lang w:val="en-US" w:eastAsia="zh-Hans"/>
              </w:rPr>
              <w:t>Energy</w:t>
            </w:r>
            <w:r>
              <w:rPr>
                <w:rFonts w:hint="default" w:ascii="仿宋" w:hAnsi="仿宋" w:eastAsia="仿宋"/>
                <w:bCs/>
                <w:kern w:val="0"/>
                <w:sz w:val="28"/>
                <w:szCs w:val="28"/>
                <w:lang w:val="en-US" w:eastAsia="zh-Hans"/>
              </w:rPr>
              <w:t>、</w:t>
            </w:r>
            <w:r>
              <w:rPr>
                <w:rFonts w:hint="default" w:ascii="仿宋" w:hAnsi="仿宋" w:eastAsia="仿宋"/>
                <w:bCs/>
                <w:i/>
                <w:iCs/>
                <w:kern w:val="0"/>
                <w:sz w:val="28"/>
                <w:szCs w:val="28"/>
                <w:lang w:val="en-US" w:eastAsia="zh-Hans"/>
              </w:rPr>
              <w:t>ACS</w:t>
            </w:r>
            <w:r>
              <w:rPr>
                <w:rFonts w:hint="default" w:ascii="仿宋" w:hAnsi="仿宋" w:eastAsia="仿宋"/>
                <w:bCs/>
                <w:i/>
                <w:iCs/>
                <w:kern w:val="0"/>
                <w:sz w:val="28"/>
                <w:szCs w:val="28"/>
                <w:lang w:eastAsia="zh-Hans"/>
              </w:rPr>
              <w:t xml:space="preserve"> </w:t>
            </w:r>
            <w:r>
              <w:rPr>
                <w:rFonts w:hint="default" w:ascii="仿宋" w:hAnsi="仿宋" w:eastAsia="仿宋"/>
                <w:bCs/>
                <w:i/>
                <w:iCs/>
                <w:kern w:val="0"/>
                <w:sz w:val="28"/>
                <w:szCs w:val="28"/>
                <w:lang w:val="en-US" w:eastAsia="zh-Hans"/>
              </w:rPr>
              <w:t>Energy</w:t>
            </w:r>
            <w:r>
              <w:rPr>
                <w:rFonts w:hint="default" w:ascii="仿宋" w:hAnsi="仿宋" w:eastAsia="仿宋"/>
                <w:bCs/>
                <w:i/>
                <w:iCs/>
                <w:kern w:val="0"/>
                <w:sz w:val="28"/>
                <w:szCs w:val="28"/>
                <w:lang w:eastAsia="zh-Hans"/>
              </w:rPr>
              <w:t xml:space="preserve"> </w:t>
            </w:r>
            <w:r>
              <w:rPr>
                <w:rFonts w:hint="default" w:ascii="仿宋" w:hAnsi="仿宋" w:eastAsia="仿宋"/>
                <w:bCs/>
                <w:i/>
                <w:iCs/>
                <w:kern w:val="0"/>
                <w:sz w:val="28"/>
                <w:szCs w:val="28"/>
                <w:lang w:val="en-US" w:eastAsia="zh-Hans"/>
              </w:rPr>
              <w:t>Letters</w:t>
            </w:r>
            <w:r>
              <w:rPr>
                <w:rFonts w:hint="default" w:ascii="仿宋" w:hAnsi="仿宋" w:eastAsia="仿宋"/>
                <w:bCs/>
                <w:kern w:val="0"/>
                <w:sz w:val="28"/>
                <w:szCs w:val="28"/>
                <w:lang w:val="en-US" w:eastAsia="zh-Hans"/>
              </w:rPr>
              <w:t>、</w:t>
            </w:r>
            <w:r>
              <w:rPr>
                <w:rFonts w:hint="default" w:ascii="仿宋" w:hAnsi="仿宋" w:eastAsia="仿宋"/>
                <w:bCs/>
                <w:i/>
                <w:iCs/>
                <w:kern w:val="0"/>
                <w:sz w:val="28"/>
                <w:szCs w:val="28"/>
                <w:lang w:val="en-US" w:eastAsia="zh-Hans"/>
              </w:rPr>
              <w:t>Chemical</w:t>
            </w:r>
            <w:r>
              <w:rPr>
                <w:rFonts w:hint="default" w:ascii="仿宋" w:hAnsi="仿宋" w:eastAsia="仿宋"/>
                <w:bCs/>
                <w:i/>
                <w:iCs/>
                <w:kern w:val="0"/>
                <w:sz w:val="28"/>
                <w:szCs w:val="28"/>
                <w:lang w:eastAsia="zh-Hans"/>
              </w:rPr>
              <w:t xml:space="preserve"> </w:t>
            </w:r>
            <w:r>
              <w:rPr>
                <w:rFonts w:hint="default" w:ascii="仿宋" w:hAnsi="仿宋" w:eastAsia="仿宋"/>
                <w:bCs/>
                <w:i/>
                <w:iCs/>
                <w:kern w:val="0"/>
                <w:sz w:val="28"/>
                <w:szCs w:val="28"/>
                <w:lang w:val="en-US" w:eastAsia="zh-Hans"/>
              </w:rPr>
              <w:t>Engineering</w:t>
            </w:r>
            <w:r>
              <w:rPr>
                <w:rFonts w:hint="default" w:ascii="仿宋" w:hAnsi="仿宋" w:eastAsia="仿宋"/>
                <w:bCs/>
                <w:i/>
                <w:iCs/>
                <w:kern w:val="0"/>
                <w:sz w:val="28"/>
                <w:szCs w:val="28"/>
                <w:lang w:eastAsia="zh-Hans"/>
              </w:rPr>
              <w:t xml:space="preserve"> </w:t>
            </w:r>
            <w:r>
              <w:rPr>
                <w:rFonts w:hint="default" w:ascii="仿宋" w:hAnsi="仿宋" w:eastAsia="仿宋"/>
                <w:bCs/>
                <w:i/>
                <w:iCs/>
                <w:kern w:val="0"/>
                <w:sz w:val="28"/>
                <w:szCs w:val="28"/>
                <w:lang w:val="en-US" w:eastAsia="zh-Hans"/>
              </w:rPr>
              <w:t>Journal</w:t>
            </w:r>
            <w:r>
              <w:rPr>
                <w:rFonts w:hint="default" w:ascii="仿宋" w:hAnsi="仿宋" w:eastAsia="仿宋"/>
                <w:bCs/>
                <w:kern w:val="0"/>
                <w:sz w:val="28"/>
                <w:szCs w:val="28"/>
                <w:lang w:val="en-US" w:eastAsia="zh-Hans"/>
              </w:rPr>
              <w:t>等国际学术期刊上发表高水平学术论文11篇。成果收到国际同行的广泛关注，文章总引超过</w:t>
            </w:r>
            <w:r>
              <w:rPr>
                <w:rFonts w:hint="default" w:ascii="仿宋" w:hAnsi="仿宋" w:eastAsia="仿宋"/>
                <w:bCs/>
                <w:kern w:val="0"/>
                <w:sz w:val="28"/>
                <w:szCs w:val="28"/>
                <w:lang w:eastAsia="zh-Hans"/>
              </w:rPr>
              <w:t>4000</w:t>
            </w:r>
            <w:r>
              <w:rPr>
                <w:rFonts w:hint="default" w:ascii="仿宋" w:hAnsi="仿宋" w:eastAsia="仿宋"/>
                <w:bCs/>
                <w:kern w:val="0"/>
                <w:sz w:val="28"/>
                <w:szCs w:val="28"/>
                <w:lang w:val="en-US" w:eastAsia="zh-Hans"/>
              </w:rPr>
              <w:t>次，H指数为2</w:t>
            </w:r>
            <w:r>
              <w:rPr>
                <w:rFonts w:hint="default" w:ascii="仿宋" w:hAnsi="仿宋" w:eastAsia="仿宋"/>
                <w:bCs/>
                <w:kern w:val="0"/>
                <w:sz w:val="28"/>
                <w:szCs w:val="28"/>
                <w:lang w:eastAsia="zh-Hans"/>
              </w:rPr>
              <w:t xml:space="preserve">3 </w:t>
            </w:r>
            <w:r>
              <w:rPr>
                <w:rFonts w:hint="default" w:ascii="仿宋" w:hAnsi="仿宋" w:eastAsia="仿宋"/>
                <w:bCs/>
                <w:kern w:val="0"/>
                <w:sz w:val="28"/>
                <w:szCs w:val="28"/>
                <w:lang w:val="en-US" w:eastAsia="zh-Hans"/>
              </w:rPr>
              <w:t>（</w:t>
            </w:r>
            <w:r>
              <w:rPr>
                <w:rFonts w:hint="default" w:ascii="仿宋" w:hAnsi="仿宋" w:eastAsia="仿宋"/>
                <w:bCs/>
                <w:kern w:val="0"/>
                <w:sz w:val="28"/>
                <w:szCs w:val="28"/>
                <w:lang w:eastAsia="zh-Hans"/>
              </w:rPr>
              <w:t>05</w:t>
            </w:r>
            <w:r>
              <w:rPr>
                <w:rFonts w:hint="default" w:ascii="仿宋" w:hAnsi="仿宋" w:eastAsia="仿宋"/>
                <w:bCs/>
                <w:kern w:val="0"/>
                <w:sz w:val="28"/>
                <w:szCs w:val="28"/>
                <w:lang w:val="en-US" w:eastAsia="zh-Hans"/>
              </w:rPr>
              <w:t>/2023,</w:t>
            </w:r>
            <w:r>
              <w:rPr>
                <w:rFonts w:hint="default" w:ascii="仿宋" w:hAnsi="仿宋" w:eastAsia="仿宋"/>
                <w:bCs/>
                <w:kern w:val="0"/>
                <w:sz w:val="28"/>
                <w:szCs w:val="28"/>
                <w:lang w:eastAsia="zh-Hans"/>
              </w:rPr>
              <w:t xml:space="preserve"> </w:t>
            </w:r>
            <w:r>
              <w:rPr>
                <w:rFonts w:hint="default" w:ascii="仿宋" w:hAnsi="仿宋" w:eastAsia="仿宋"/>
                <w:bCs/>
                <w:kern w:val="0"/>
                <w:sz w:val="28"/>
                <w:szCs w:val="28"/>
                <w:lang w:val="en-US" w:eastAsia="zh-Hans"/>
              </w:rPr>
              <w:t>Google</w:t>
            </w:r>
            <w:r>
              <w:rPr>
                <w:rFonts w:hint="default" w:ascii="仿宋" w:hAnsi="仿宋" w:eastAsia="仿宋"/>
                <w:bCs/>
                <w:kern w:val="0"/>
                <w:sz w:val="28"/>
                <w:szCs w:val="28"/>
                <w:lang w:eastAsia="zh-Hans"/>
              </w:rPr>
              <w:t xml:space="preserve"> </w:t>
            </w:r>
            <w:r>
              <w:rPr>
                <w:rFonts w:hint="default" w:ascii="仿宋" w:hAnsi="仿宋" w:eastAsia="仿宋"/>
                <w:bCs/>
                <w:kern w:val="0"/>
                <w:sz w:val="28"/>
                <w:szCs w:val="28"/>
                <w:lang w:val="en-US" w:eastAsia="zh-Hans"/>
              </w:rPr>
              <w:t>Scholar）</w:t>
            </w:r>
            <w:r>
              <w:rPr>
                <w:rFonts w:hint="default" w:ascii="仿宋" w:hAnsi="仿宋" w:eastAsia="仿宋"/>
                <w:bCs/>
                <w:kern w:val="0"/>
                <w:sz w:val="28"/>
                <w:szCs w:val="28"/>
                <w:lang w:eastAsia="zh-Hans"/>
              </w:rPr>
              <w:t>。</w:t>
            </w: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rPr>
                <w:rFonts w:ascii="仿宋" w:hAnsi="仿宋" w:eastAsia="仿宋"/>
                <w:bCs/>
                <w:kern w:val="0"/>
                <w:sz w:val="28"/>
                <w:szCs w:val="28"/>
              </w:rPr>
            </w:pPr>
          </w:p>
          <w:p>
            <w:pPr>
              <w:adjustRightInd w:val="0"/>
              <w:spacing w:line="440" w:lineRule="exact"/>
              <w:rPr>
                <w:rFonts w:ascii="仿宋" w:hAnsi="仿宋" w:eastAsia="仿宋"/>
                <w:bCs/>
                <w:kern w:val="0"/>
                <w:sz w:val="28"/>
                <w:szCs w:val="28"/>
              </w:rPr>
            </w:pPr>
          </w:p>
          <w:p>
            <w:pPr>
              <w:adjustRightInd w:val="0"/>
              <w:spacing w:line="320" w:lineRule="atLeast"/>
              <w:rPr>
                <w:rFonts w:ascii="仿宋" w:hAnsi="仿宋" w:eastAsia="仿宋"/>
                <w:bCs/>
                <w:kern w:val="0"/>
                <w:sz w:val="28"/>
                <w:szCs w:val="28"/>
              </w:rPr>
            </w:pPr>
          </w:p>
          <w:p>
            <w:pPr>
              <w:adjustRightInd w:val="0"/>
              <w:spacing w:line="320" w:lineRule="atLeast"/>
              <w:ind w:firstLine="4644" w:firstLineChars="1935"/>
              <w:rPr>
                <w:rFonts w:ascii="仿宋" w:hAnsi="仿宋" w:eastAsia="仿宋"/>
                <w:bCs/>
                <w:kern w:val="0"/>
                <w:sz w:val="24"/>
              </w:rPr>
            </w:pPr>
            <w:r>
              <w:rPr>
                <w:rFonts w:hint="eastAsia" w:ascii="仿宋" w:hAnsi="仿宋" w:eastAsia="仿宋"/>
                <w:bCs/>
                <w:kern w:val="0"/>
                <w:sz w:val="24"/>
              </w:rPr>
              <w:t>申请人签字：</w:t>
            </w:r>
          </w:p>
          <w:p>
            <w:pPr>
              <w:adjustRightInd w:val="0"/>
              <w:spacing w:line="320" w:lineRule="atLeast"/>
              <w:rPr>
                <w:rFonts w:eastAsia="仿宋_GB2312"/>
                <w:b/>
                <w:bCs/>
                <w:sz w:val="28"/>
                <w:szCs w:val="28"/>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10</w:t>
      </w:r>
      <w:r>
        <w:rPr>
          <w:rFonts w:hint="eastAsia" w:ascii="仿宋" w:hAnsi="仿宋" w:eastAsia="仿宋"/>
          <w:b/>
          <w:bCs/>
          <w:sz w:val="28"/>
          <w:szCs w:val="28"/>
        </w:rPr>
        <w:t>.所在单位对申报人申报基本条件的审核意见</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4" w:hRule="atLeast"/>
        </w:trPr>
        <w:tc>
          <w:tcPr>
            <w:tcW w:w="9924" w:type="dxa"/>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ascii="仿宋" w:hAnsi="仿宋" w:eastAsia="仿宋"/>
                <w:bCs/>
                <w:kern w:val="0"/>
                <w:sz w:val="24"/>
              </w:rPr>
            </w:pPr>
          </w:p>
          <w:p>
            <w:pPr>
              <w:adjustRightInd w:val="0"/>
              <w:spacing w:line="440" w:lineRule="exact"/>
              <w:ind w:firstLine="3715" w:firstLineChars="1548"/>
              <w:rPr>
                <w:rFonts w:ascii="仿宋" w:hAnsi="仿宋" w:eastAsia="仿宋"/>
                <w:bCs/>
                <w:kern w:val="0"/>
                <w:sz w:val="24"/>
              </w:rPr>
            </w:pPr>
          </w:p>
          <w:p>
            <w:pPr>
              <w:adjustRightInd w:val="0"/>
              <w:spacing w:line="480" w:lineRule="auto"/>
              <w:ind w:firstLine="4142" w:firstLineChars="1726"/>
              <w:rPr>
                <w:rFonts w:ascii="仿宋" w:hAnsi="仿宋" w:eastAsia="仿宋"/>
                <w:bCs/>
                <w:kern w:val="0"/>
                <w:sz w:val="24"/>
              </w:rPr>
            </w:pPr>
            <w:r>
              <w:rPr>
                <w:rFonts w:hint="eastAsia" w:ascii="仿宋" w:hAnsi="仿宋" w:eastAsia="仿宋"/>
                <w:bCs/>
                <w:kern w:val="0"/>
                <w:sz w:val="24"/>
              </w:rPr>
              <w:t>所在学院党委书记签字：</w:t>
            </w: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学院党委公章：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p>
            <w:pPr>
              <w:adjustRightInd w:val="0"/>
              <w:spacing w:line="440" w:lineRule="exact"/>
              <w:ind w:firstLine="5133" w:firstLineChars="2139"/>
              <w:rPr>
                <w:rFonts w:ascii="仿宋" w:hAnsi="仿宋" w:eastAsia="仿宋"/>
                <w:bCs/>
                <w:kern w:val="0"/>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11</w:t>
      </w:r>
      <w:r>
        <w:rPr>
          <w:rFonts w:hint="eastAsia" w:ascii="仿宋" w:hAnsi="仿宋" w:eastAsia="仿宋"/>
          <w:b/>
          <w:bCs/>
          <w:sz w:val="28"/>
          <w:szCs w:val="28"/>
        </w:rPr>
        <w:t>.</w:t>
      </w:r>
      <w:r>
        <w:rPr>
          <w:rFonts w:ascii="仿宋" w:hAnsi="仿宋" w:eastAsia="仿宋"/>
          <w:b/>
          <w:bCs/>
          <w:sz w:val="28"/>
          <w:szCs w:val="28"/>
        </w:rPr>
        <w:t>学位评定分委员会审核意见（包括定量、定性描述和排序）</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rPr>
            </w:pPr>
            <w:r>
              <w:rPr>
                <w:rFonts w:ascii="仿宋" w:hAnsi="仿宋" w:eastAsia="仿宋"/>
                <w:bCs/>
                <w:kern w:val="0"/>
                <w:sz w:val="24"/>
              </w:rPr>
              <w:t>主席</w:t>
            </w:r>
            <w:r>
              <w:rPr>
                <w:rFonts w:hint="eastAsia" w:ascii="仿宋" w:hAnsi="仿宋" w:eastAsia="仿宋"/>
                <w:bCs/>
                <w:kern w:val="0"/>
                <w:sz w:val="24"/>
              </w:rPr>
              <w:t>签字</w:t>
            </w:r>
            <w:r>
              <w:rPr>
                <w:rFonts w:ascii="仿宋" w:hAnsi="仿宋" w:eastAsia="仿宋"/>
                <w:bCs/>
                <w:kern w:val="0"/>
                <w:sz w:val="24"/>
              </w:rPr>
              <w:t>：</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ascii="仿宋" w:hAnsi="仿宋" w:eastAsia="仿宋"/>
          <w:b/>
          <w:bCs/>
          <w:sz w:val="28"/>
          <w:szCs w:val="28"/>
        </w:rPr>
      </w:pPr>
    </w:p>
    <w:p>
      <w:pPr>
        <w:adjustRightInd w:val="0"/>
        <w:spacing w:line="660" w:lineRule="atLeast"/>
        <w:rPr>
          <w:rFonts w:eastAsia="仿宋_GB2312"/>
          <w:b/>
          <w:bCs/>
          <w:sz w:val="28"/>
          <w:szCs w:val="28"/>
        </w:rPr>
      </w:pPr>
      <w:r>
        <w:rPr>
          <w:rFonts w:ascii="仿宋" w:hAnsi="仿宋" w:eastAsia="仿宋"/>
          <w:b/>
          <w:bCs/>
          <w:sz w:val="28"/>
          <w:szCs w:val="28"/>
        </w:rPr>
        <w:t>12</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8" w:hRule="atLeast"/>
        </w:trPr>
        <w:tc>
          <w:tcPr>
            <w:tcW w:w="9924" w:type="dxa"/>
            <w:vAlign w:val="center"/>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ind w:firstLine="5133" w:firstLineChars="2139"/>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2020603050405020304"/>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2</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15"/>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5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xOGI1Y2QyMzY4NjE0MzE3MjYyN2FjZGU2NDYxMjEifQ=="/>
  </w:docVars>
  <w:rsids>
    <w:rsidRoot w:val="00172A27"/>
    <w:rsid w:val="00000FE1"/>
    <w:rsid w:val="00024018"/>
    <w:rsid w:val="000254E6"/>
    <w:rsid w:val="000255AA"/>
    <w:rsid w:val="00025913"/>
    <w:rsid w:val="00027E25"/>
    <w:rsid w:val="000371EF"/>
    <w:rsid w:val="000401B1"/>
    <w:rsid w:val="00042FEF"/>
    <w:rsid w:val="00043FA9"/>
    <w:rsid w:val="0007453D"/>
    <w:rsid w:val="00093727"/>
    <w:rsid w:val="000A457D"/>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345DF"/>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7AA"/>
    <w:rsid w:val="004B1865"/>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091D12B1"/>
    <w:rsid w:val="10FF4686"/>
    <w:rsid w:val="16FA62F2"/>
    <w:rsid w:val="1984B0B8"/>
    <w:rsid w:val="1DC02B57"/>
    <w:rsid w:val="1EFFE371"/>
    <w:rsid w:val="2D9FAB40"/>
    <w:rsid w:val="37FBC105"/>
    <w:rsid w:val="3AE7C327"/>
    <w:rsid w:val="3BB226BB"/>
    <w:rsid w:val="3BFDC16E"/>
    <w:rsid w:val="3DBE906A"/>
    <w:rsid w:val="3F5DFD08"/>
    <w:rsid w:val="42F6AA4A"/>
    <w:rsid w:val="4FDF1B7B"/>
    <w:rsid w:val="5B6EA1B4"/>
    <w:rsid w:val="5BB7D939"/>
    <w:rsid w:val="5EDB888B"/>
    <w:rsid w:val="5F7FA9B6"/>
    <w:rsid w:val="5FD563E8"/>
    <w:rsid w:val="62EFD959"/>
    <w:rsid w:val="67EDF8B5"/>
    <w:rsid w:val="69D1CCF6"/>
    <w:rsid w:val="6D7665DC"/>
    <w:rsid w:val="6EFAAFB6"/>
    <w:rsid w:val="6EFF4AF6"/>
    <w:rsid w:val="6FEB7474"/>
    <w:rsid w:val="6FFAC848"/>
    <w:rsid w:val="763E1AFE"/>
    <w:rsid w:val="76F6B9A2"/>
    <w:rsid w:val="775F3608"/>
    <w:rsid w:val="77DE12D7"/>
    <w:rsid w:val="77FF1120"/>
    <w:rsid w:val="77FFDBF0"/>
    <w:rsid w:val="7AF47F72"/>
    <w:rsid w:val="7BE7026C"/>
    <w:rsid w:val="7C7A3C75"/>
    <w:rsid w:val="7C9E0768"/>
    <w:rsid w:val="7D56B339"/>
    <w:rsid w:val="7EF4535B"/>
    <w:rsid w:val="7F5E76F7"/>
    <w:rsid w:val="7F5F22AF"/>
    <w:rsid w:val="7FF29449"/>
    <w:rsid w:val="7FFF6913"/>
    <w:rsid w:val="7FFF931F"/>
    <w:rsid w:val="97F54688"/>
    <w:rsid w:val="9AEDDF0C"/>
    <w:rsid w:val="9DFFF878"/>
    <w:rsid w:val="9FE7623D"/>
    <w:rsid w:val="9FFA91E6"/>
    <w:rsid w:val="A75713E7"/>
    <w:rsid w:val="AF6D9B02"/>
    <w:rsid w:val="B5DF9BB1"/>
    <w:rsid w:val="B5FCC4C6"/>
    <w:rsid w:val="BABB7C12"/>
    <w:rsid w:val="BCFDF7CC"/>
    <w:rsid w:val="BD6E8134"/>
    <w:rsid w:val="BDBA405D"/>
    <w:rsid w:val="C959BDCB"/>
    <w:rsid w:val="DAFFD9D3"/>
    <w:rsid w:val="DFA33C25"/>
    <w:rsid w:val="DFAA9432"/>
    <w:rsid w:val="DFF0DF1B"/>
    <w:rsid w:val="DFFB51A3"/>
    <w:rsid w:val="DFFFAAB7"/>
    <w:rsid w:val="E5FB2C91"/>
    <w:rsid w:val="EAFBDB1B"/>
    <w:rsid w:val="EBE467FE"/>
    <w:rsid w:val="EC57911C"/>
    <w:rsid w:val="ED4B9840"/>
    <w:rsid w:val="EDBF17DD"/>
    <w:rsid w:val="EEDCD6D3"/>
    <w:rsid w:val="EEFBBD4F"/>
    <w:rsid w:val="EEFFD2C1"/>
    <w:rsid w:val="EFFBA232"/>
    <w:rsid w:val="F2AA370E"/>
    <w:rsid w:val="F4D02190"/>
    <w:rsid w:val="F6F7172A"/>
    <w:rsid w:val="F725A7CE"/>
    <w:rsid w:val="F7DC01A8"/>
    <w:rsid w:val="F9F3A28F"/>
    <w:rsid w:val="FD3BB3FA"/>
    <w:rsid w:val="FDDFD8B9"/>
    <w:rsid w:val="FDFE3FE5"/>
    <w:rsid w:val="FEFFE339"/>
    <w:rsid w:val="FFD71F67"/>
    <w:rsid w:val="FFD75334"/>
    <w:rsid w:val="FFDF12B6"/>
    <w:rsid w:val="FFDFD836"/>
    <w:rsid w:val="FFFAFA06"/>
    <w:rsid w:val="FFFDF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djustRightInd w:val="0"/>
      <w:spacing w:line="480" w:lineRule="atLeast"/>
    </w:pPr>
    <w:rPr>
      <w:rFonts w:hint="eastAsia" w:ascii="仿宋_GB2312" w:eastAsia="仿宋_GB2312"/>
      <w:kern w:val="0"/>
      <w:sz w:val="28"/>
      <w:szCs w:val="28"/>
    </w:rPr>
  </w:style>
  <w:style w:type="paragraph" w:styleId="3">
    <w:name w:val="Plain Text"/>
    <w:basedOn w:val="1"/>
    <w:qFormat/>
    <w:uiPriority w:val="0"/>
    <w:rPr>
      <w:rFonts w:ascii="宋体" w:hAnsi="Courier New" w:cs="Courier New"/>
      <w:szCs w:val="21"/>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link w:val="2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hint="eastAsia" w:ascii="宋体" w:hAnsi="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page number"/>
    <w:basedOn w:val="11"/>
    <w:qFormat/>
    <w:uiPriority w:val="0"/>
  </w:style>
  <w:style w:type="character" w:styleId="14">
    <w:name w:val="Hyperlink"/>
    <w:qFormat/>
    <w:uiPriority w:val="0"/>
    <w:rPr>
      <w:color w:val="0000FF"/>
      <w:u w:val="single"/>
    </w:rPr>
  </w:style>
  <w:style w:type="paragraph" w:customStyle="1" w:styleId="15">
    <w:name w:val="Char"/>
    <w:basedOn w:val="1"/>
    <w:qFormat/>
    <w:uiPriority w:val="0"/>
    <w:pPr>
      <w:numPr>
        <w:ilvl w:val="0"/>
        <w:numId w:val="1"/>
      </w:numPr>
    </w:pPr>
    <w:rPr>
      <w:sz w:val="24"/>
    </w:rPr>
  </w:style>
  <w:style w:type="paragraph" w:customStyle="1" w:styleId="16">
    <w:name w:val="标准"/>
    <w:basedOn w:val="1"/>
    <w:qFormat/>
    <w:uiPriority w:val="0"/>
    <w:pPr>
      <w:adjustRightInd w:val="0"/>
      <w:spacing w:before="120" w:after="120" w:line="312" w:lineRule="atLeast"/>
      <w:textAlignment w:val="baseline"/>
    </w:pPr>
    <w:rPr>
      <w:rFonts w:ascii="宋体"/>
      <w:kern w:val="0"/>
      <w:szCs w:val="20"/>
    </w:rPr>
  </w:style>
  <w:style w:type="character" w:customStyle="1" w:styleId="17">
    <w:name w:val="smblacktext1"/>
    <w:qFormat/>
    <w:uiPriority w:val="0"/>
    <w:rPr>
      <w:rFonts w:hint="default" w:ascii="Arial" w:hAnsi="Arial" w:cs="Arial"/>
      <w:color w:val="000000"/>
      <w:sz w:val="17"/>
      <w:szCs w:val="17"/>
    </w:rPr>
  </w:style>
  <w:style w:type="character" w:customStyle="1" w:styleId="18">
    <w:name w:val="medblacktext1"/>
    <w:uiPriority w:val="0"/>
    <w:rPr>
      <w:rFonts w:hint="default" w:ascii="Arial" w:hAnsi="Arial" w:cs="Arial"/>
      <w:color w:val="000000"/>
      <w:sz w:val="18"/>
      <w:szCs w:val="18"/>
    </w:rPr>
  </w:style>
  <w:style w:type="paragraph" w:customStyle="1" w:styleId="19">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0">
    <w:name w:val="datatitle"/>
    <w:basedOn w:val="11"/>
    <w:uiPriority w:val="0"/>
  </w:style>
  <w:style w:type="character" w:customStyle="1" w:styleId="21">
    <w:name w:val="页脚 字符"/>
    <w:link w:val="6"/>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HRBEU</Company>
  <Pages>10</Pages>
  <Words>2246</Words>
  <Characters>3348</Characters>
  <Lines>13</Lines>
  <Paragraphs>3</Paragraphs>
  <TotalTime>36</TotalTime>
  <ScaleCrop>false</ScaleCrop>
  <LinksUpToDate>false</LinksUpToDate>
  <CharactersWithSpaces>3620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2021-05-14T10:08:00Z</dcterms:created>
  <dc:creator>Luping</dc:creator>
  <cp:lastModifiedBy>老于</cp:lastModifiedBy>
  <cp:lastPrinted>2023-05-29T06:13:53Z</cp:lastPrinted>
  <dcterms:modified xsi:type="dcterms:W3CDTF">2023-05-29T06:14:21Z</dcterms:modified>
  <dc:title>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C1D036EF9008468E83366F617500484C</vt:lpwstr>
  </property>
</Properties>
</file>