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083E" w:rsidRDefault="00B50B48">
      <w:pPr>
        <w:adjustRightInd w:val="0"/>
        <w:spacing w:line="312" w:lineRule="atLeast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>附件</w:t>
      </w:r>
      <w:r>
        <w:rPr>
          <w:rFonts w:ascii="楷体_GB2312" w:eastAsia="楷体_GB2312"/>
          <w:sz w:val="28"/>
          <w:szCs w:val="28"/>
        </w:rPr>
        <w:t>5</w:t>
      </w:r>
    </w:p>
    <w:p w:rsidR="002D083E" w:rsidRDefault="002D083E">
      <w:pPr>
        <w:jc w:val="left"/>
        <w:rPr>
          <w:b/>
          <w:spacing w:val="20"/>
          <w:sz w:val="52"/>
        </w:rPr>
      </w:pPr>
    </w:p>
    <w:p w:rsidR="002D083E" w:rsidRDefault="002D083E">
      <w:pPr>
        <w:jc w:val="center"/>
        <w:rPr>
          <w:b/>
          <w:spacing w:val="20"/>
          <w:sz w:val="52"/>
        </w:rPr>
      </w:pPr>
    </w:p>
    <w:p w:rsidR="002D083E" w:rsidRDefault="00B50B48">
      <w:pPr>
        <w:adjustRightInd w:val="0"/>
        <w:spacing w:line="800" w:lineRule="atLeast"/>
        <w:jc w:val="center"/>
        <w:rPr>
          <w:rFonts w:eastAsia="华文中宋" w:hAnsi="华文中宋"/>
          <w:b/>
          <w:sz w:val="60"/>
          <w:szCs w:val="60"/>
        </w:rPr>
      </w:pPr>
      <w:r>
        <w:rPr>
          <w:rFonts w:eastAsia="华文中宋" w:hAnsi="华文中宋" w:hint="eastAsia"/>
          <w:b/>
          <w:sz w:val="60"/>
          <w:szCs w:val="60"/>
        </w:rPr>
        <w:t>哈尔滨理工大学</w:t>
      </w:r>
    </w:p>
    <w:p w:rsidR="002D083E" w:rsidRDefault="00B50B48">
      <w:pPr>
        <w:adjustRightInd w:val="0"/>
        <w:spacing w:line="800" w:lineRule="atLeast"/>
        <w:jc w:val="center"/>
        <w:rPr>
          <w:rFonts w:eastAsia="华文中宋" w:hAnsi="华文中宋"/>
          <w:b/>
          <w:sz w:val="52"/>
          <w:szCs w:val="24"/>
        </w:rPr>
      </w:pPr>
      <w:r>
        <w:rPr>
          <w:rFonts w:eastAsia="华文中宋" w:hAnsi="华文中宋" w:hint="eastAsia"/>
          <w:b/>
          <w:sz w:val="52"/>
          <w:szCs w:val="24"/>
        </w:rPr>
        <w:t>研究生兼职指导教师资格申请表</w:t>
      </w:r>
    </w:p>
    <w:p w:rsidR="002D083E" w:rsidRDefault="002D083E">
      <w:pPr>
        <w:jc w:val="center"/>
        <w:rPr>
          <w:b/>
          <w:sz w:val="28"/>
        </w:rPr>
      </w:pPr>
    </w:p>
    <w:p w:rsidR="002D083E" w:rsidRDefault="002D083E">
      <w:pPr>
        <w:ind w:left="1701"/>
        <w:rPr>
          <w:b/>
          <w:sz w:val="28"/>
        </w:rPr>
      </w:pPr>
    </w:p>
    <w:p w:rsidR="002D083E" w:rsidRDefault="002D083E">
      <w:pPr>
        <w:spacing w:line="360" w:lineRule="auto"/>
        <w:rPr>
          <w:b/>
          <w:sz w:val="28"/>
        </w:rPr>
      </w:pPr>
    </w:p>
    <w:p w:rsidR="002D083E" w:rsidRDefault="00B50B48">
      <w:pPr>
        <w:spacing w:line="800" w:lineRule="exact"/>
        <w:rPr>
          <w:bCs/>
          <w:sz w:val="36"/>
          <w:u w:val="single"/>
        </w:rPr>
      </w:pPr>
      <w:r>
        <w:rPr>
          <w:rFonts w:hint="eastAsia"/>
          <w:b/>
          <w:sz w:val="36"/>
        </w:rPr>
        <w:t xml:space="preserve">       </w:t>
      </w:r>
      <w:r>
        <w:rPr>
          <w:rFonts w:hint="eastAsia"/>
          <w:b/>
          <w:spacing w:val="45"/>
          <w:kern w:val="0"/>
          <w:sz w:val="36"/>
          <w:fitText w:val="2160"/>
        </w:rPr>
        <w:t>申请人姓</w:t>
      </w:r>
      <w:r>
        <w:rPr>
          <w:rFonts w:hint="eastAsia"/>
          <w:b/>
          <w:kern w:val="0"/>
          <w:sz w:val="36"/>
          <w:fitText w:val="2160"/>
        </w:rPr>
        <w:t>名</w:t>
      </w:r>
      <w:r>
        <w:rPr>
          <w:rFonts w:hint="eastAsia"/>
          <w:bCs/>
          <w:sz w:val="36"/>
          <w:u w:val="single"/>
        </w:rPr>
        <w:t xml:space="preserve">       </w:t>
      </w:r>
      <w:r>
        <w:rPr>
          <w:rFonts w:hint="eastAsia"/>
          <w:bCs/>
          <w:sz w:val="36"/>
          <w:u w:val="single"/>
        </w:rPr>
        <w:t>丁玉剑</w:t>
      </w:r>
      <w:r>
        <w:rPr>
          <w:rFonts w:hint="eastAsia"/>
          <w:bCs/>
          <w:sz w:val="36"/>
          <w:u w:val="single"/>
        </w:rPr>
        <w:t xml:space="preserve">        </w:t>
      </w:r>
    </w:p>
    <w:p w:rsidR="002D083E" w:rsidRDefault="00B50B48">
      <w:pPr>
        <w:spacing w:line="800" w:lineRule="exact"/>
        <w:ind w:firstLineChars="212" w:firstLine="1275"/>
        <w:rPr>
          <w:bCs/>
          <w:sz w:val="36"/>
          <w:u w:val="single"/>
        </w:rPr>
      </w:pPr>
      <w:r>
        <w:rPr>
          <w:rFonts w:hint="eastAsia"/>
          <w:b/>
          <w:spacing w:val="120"/>
          <w:kern w:val="0"/>
          <w:sz w:val="36"/>
          <w:fitText w:val="2160" w:id="1"/>
        </w:rPr>
        <w:t>工作单</w:t>
      </w:r>
      <w:r>
        <w:rPr>
          <w:rFonts w:hint="eastAsia"/>
          <w:b/>
          <w:kern w:val="0"/>
          <w:sz w:val="36"/>
          <w:fitText w:val="2160" w:id="1"/>
        </w:rPr>
        <w:t>位</w:t>
      </w:r>
      <w:r>
        <w:rPr>
          <w:rFonts w:hint="eastAsia"/>
          <w:bCs/>
          <w:sz w:val="36"/>
          <w:u w:val="single"/>
        </w:rPr>
        <w:t xml:space="preserve">  </w:t>
      </w:r>
      <w:r>
        <w:rPr>
          <w:rFonts w:hint="eastAsia"/>
          <w:bCs/>
          <w:sz w:val="36"/>
          <w:u w:val="single"/>
        </w:rPr>
        <w:t>中国电力科学研究院</w:t>
      </w:r>
      <w:r>
        <w:rPr>
          <w:rFonts w:hint="eastAsia"/>
          <w:bCs/>
          <w:sz w:val="36"/>
          <w:u w:val="single"/>
        </w:rPr>
        <w:t xml:space="preserve"> </w:t>
      </w:r>
    </w:p>
    <w:p w:rsidR="002D083E" w:rsidRDefault="00B50B48">
      <w:pPr>
        <w:spacing w:line="800" w:lineRule="exact"/>
        <w:ind w:firstLineChars="212" w:firstLine="1275"/>
        <w:rPr>
          <w:b/>
          <w:sz w:val="36"/>
        </w:rPr>
      </w:pPr>
      <w:r>
        <w:rPr>
          <w:rFonts w:hint="eastAsia"/>
          <w:b/>
          <w:spacing w:val="120"/>
          <w:kern w:val="0"/>
          <w:sz w:val="36"/>
          <w:fitText w:val="2160" w:id="2"/>
        </w:rPr>
        <w:t>申报层</w:t>
      </w:r>
      <w:r>
        <w:rPr>
          <w:rFonts w:hint="eastAsia"/>
          <w:b/>
          <w:kern w:val="0"/>
          <w:sz w:val="36"/>
          <w:fitText w:val="2160" w:id="2"/>
        </w:rPr>
        <w:t>次</w:t>
      </w:r>
      <w:r>
        <w:rPr>
          <w:rFonts w:hint="eastAsia"/>
          <w:b/>
          <w:sz w:val="36"/>
          <w:u w:val="single"/>
        </w:rPr>
        <w:tab/>
      </w:r>
      <w:r>
        <w:rPr>
          <w:rFonts w:ascii="仿宋" w:eastAsia="仿宋" w:hAnsi="仿宋"/>
          <w:sz w:val="28"/>
          <w:u w:val="single"/>
        </w:rPr>
        <w:t>■</w:t>
      </w:r>
      <w:r>
        <w:rPr>
          <w:rFonts w:hint="eastAsia"/>
          <w:b/>
          <w:sz w:val="36"/>
          <w:u w:val="single"/>
        </w:rPr>
        <w:t>博导</w:t>
      </w:r>
      <w:r>
        <w:rPr>
          <w:rFonts w:hint="eastAsia"/>
          <w:b/>
          <w:sz w:val="36"/>
          <w:u w:val="single"/>
        </w:rPr>
        <w:t xml:space="preserve">  </w:t>
      </w:r>
      <w:r>
        <w:rPr>
          <w:rFonts w:hint="eastAsia"/>
          <w:b/>
          <w:sz w:val="36"/>
          <w:u w:val="single"/>
        </w:rPr>
        <w:t>□硕导</w:t>
      </w:r>
      <w:r>
        <w:rPr>
          <w:rFonts w:hint="eastAsia"/>
          <w:b/>
          <w:sz w:val="36"/>
          <w:u w:val="single"/>
        </w:rPr>
        <w:t xml:space="preserve"> </w:t>
      </w:r>
      <w:r>
        <w:rPr>
          <w:b/>
          <w:sz w:val="36"/>
          <w:u w:val="single"/>
        </w:rPr>
        <w:t xml:space="preserve">    </w:t>
      </w:r>
    </w:p>
    <w:p w:rsidR="002D083E" w:rsidRDefault="00B50B48">
      <w:pPr>
        <w:spacing w:line="800" w:lineRule="exact"/>
        <w:ind w:firstLineChars="354" w:firstLine="1279"/>
        <w:rPr>
          <w:bCs/>
          <w:spacing w:val="-10"/>
          <w:sz w:val="36"/>
        </w:rPr>
      </w:pPr>
      <w:bookmarkStart w:id="0" w:name="_Hlk71723096"/>
      <w:r>
        <w:rPr>
          <w:rFonts w:hint="eastAsia"/>
          <w:b/>
          <w:kern w:val="0"/>
          <w:sz w:val="36"/>
        </w:rPr>
        <w:t>申报一级学科</w:t>
      </w:r>
      <w:r>
        <w:rPr>
          <w:rFonts w:hint="eastAsia"/>
          <w:bCs/>
          <w:sz w:val="36"/>
          <w:u w:val="single"/>
        </w:rPr>
        <w:t xml:space="preserve">  </w:t>
      </w:r>
      <w:r>
        <w:rPr>
          <w:rFonts w:hint="eastAsia"/>
          <w:bCs/>
          <w:sz w:val="36"/>
          <w:u w:val="single"/>
        </w:rPr>
        <w:t>电气工程及其自动化</w:t>
      </w:r>
      <w:r>
        <w:rPr>
          <w:rFonts w:hint="eastAsia"/>
          <w:bCs/>
          <w:sz w:val="36"/>
          <w:u w:val="single"/>
        </w:rPr>
        <w:t xml:space="preserve"> </w:t>
      </w:r>
    </w:p>
    <w:bookmarkEnd w:id="0"/>
    <w:p w:rsidR="002D083E" w:rsidRDefault="00B50B48">
      <w:pPr>
        <w:spacing w:line="800" w:lineRule="exact"/>
        <w:ind w:firstLineChars="354" w:firstLine="1279"/>
        <w:rPr>
          <w:bCs/>
          <w:spacing w:val="-10"/>
          <w:sz w:val="36"/>
        </w:rPr>
      </w:pPr>
      <w:r>
        <w:rPr>
          <w:rFonts w:hint="eastAsia"/>
          <w:b/>
          <w:kern w:val="0"/>
          <w:sz w:val="36"/>
          <w:fitText w:val="2160" w:id="3"/>
        </w:rPr>
        <w:t>申报学科方向</w:t>
      </w:r>
      <w:r>
        <w:rPr>
          <w:rFonts w:hint="eastAsia"/>
          <w:bCs/>
          <w:sz w:val="36"/>
          <w:u w:val="single"/>
        </w:rPr>
        <w:t xml:space="preserve">  </w:t>
      </w:r>
      <w:r>
        <w:rPr>
          <w:rFonts w:hint="eastAsia"/>
          <w:bCs/>
          <w:sz w:val="36"/>
          <w:u w:val="single"/>
        </w:rPr>
        <w:t>高电压与绝缘技术</w:t>
      </w:r>
      <w:r>
        <w:rPr>
          <w:rFonts w:hint="eastAsia"/>
          <w:bCs/>
          <w:sz w:val="36"/>
          <w:u w:val="single"/>
        </w:rPr>
        <w:t xml:space="preserve"> </w:t>
      </w:r>
      <w:r>
        <w:rPr>
          <w:bCs/>
          <w:sz w:val="36"/>
          <w:u w:val="single"/>
        </w:rPr>
        <w:t xml:space="preserve">  </w:t>
      </w:r>
    </w:p>
    <w:p w:rsidR="002D083E" w:rsidRDefault="002D083E">
      <w:pPr>
        <w:jc w:val="center"/>
        <w:rPr>
          <w:rFonts w:ascii="宋体"/>
          <w:b/>
          <w:spacing w:val="20"/>
          <w:sz w:val="30"/>
        </w:rPr>
      </w:pPr>
    </w:p>
    <w:p w:rsidR="002D083E" w:rsidRDefault="002D083E">
      <w:pPr>
        <w:jc w:val="center"/>
        <w:rPr>
          <w:rFonts w:ascii="宋体"/>
          <w:b/>
          <w:spacing w:val="20"/>
          <w:sz w:val="30"/>
        </w:rPr>
      </w:pPr>
    </w:p>
    <w:p w:rsidR="002D083E" w:rsidRDefault="002D083E">
      <w:pPr>
        <w:jc w:val="center"/>
        <w:rPr>
          <w:rFonts w:ascii="宋体"/>
          <w:b/>
          <w:spacing w:val="20"/>
          <w:sz w:val="30"/>
        </w:rPr>
      </w:pPr>
    </w:p>
    <w:p w:rsidR="002D083E" w:rsidRDefault="002D083E">
      <w:pPr>
        <w:jc w:val="center"/>
        <w:rPr>
          <w:rFonts w:ascii="仿宋_GB2312" w:eastAsia="仿宋_GB2312"/>
          <w:b/>
          <w:spacing w:val="20"/>
          <w:sz w:val="30"/>
        </w:rPr>
      </w:pPr>
    </w:p>
    <w:p w:rsidR="002D083E" w:rsidRDefault="00B50B48">
      <w:pPr>
        <w:jc w:val="center"/>
        <w:rPr>
          <w:rFonts w:ascii="仿宋_GB2312" w:eastAsia="仿宋_GB2312"/>
          <w:b/>
          <w:spacing w:val="20"/>
          <w:sz w:val="30"/>
        </w:rPr>
      </w:pPr>
      <w:bookmarkStart w:id="1" w:name="_Hlk71551575"/>
      <w:r>
        <w:rPr>
          <w:rFonts w:ascii="仿宋_GB2312" w:eastAsia="仿宋_GB2312" w:hint="eastAsia"/>
          <w:b/>
          <w:spacing w:val="20"/>
          <w:sz w:val="30"/>
        </w:rPr>
        <w:t>哈尔滨理工大学学位评定委员会办公室制</w:t>
      </w:r>
      <w:bookmarkEnd w:id="1"/>
    </w:p>
    <w:p w:rsidR="002D083E" w:rsidRDefault="00B50B48">
      <w:pPr>
        <w:jc w:val="center"/>
        <w:rPr>
          <w:rFonts w:ascii="仿宋_GB2312" w:eastAsia="仿宋_GB2312"/>
          <w:bCs/>
          <w:sz w:val="30"/>
        </w:rPr>
      </w:pPr>
      <w:r>
        <w:rPr>
          <w:rFonts w:ascii="宋体"/>
          <w:bCs/>
          <w:sz w:val="30"/>
        </w:rPr>
        <w:t>2023</w:t>
      </w:r>
      <w:r>
        <w:rPr>
          <w:rFonts w:ascii="仿宋_GB2312" w:eastAsia="仿宋_GB2312" w:hint="eastAsia"/>
          <w:bCs/>
          <w:sz w:val="30"/>
        </w:rPr>
        <w:t>年</w:t>
      </w:r>
      <w:r>
        <w:rPr>
          <w:rFonts w:ascii="仿宋_GB2312" w:eastAsia="仿宋_GB2312"/>
          <w:bCs/>
          <w:sz w:val="30"/>
        </w:rPr>
        <w:t>5</w:t>
      </w:r>
      <w:r>
        <w:rPr>
          <w:rFonts w:ascii="仿宋_GB2312" w:eastAsia="仿宋_GB2312" w:hint="eastAsia"/>
          <w:bCs/>
          <w:sz w:val="30"/>
        </w:rPr>
        <w:t>月</w:t>
      </w:r>
      <w:r>
        <w:rPr>
          <w:rFonts w:ascii="仿宋_GB2312" w:eastAsia="仿宋_GB2312"/>
          <w:bCs/>
          <w:sz w:val="30"/>
        </w:rPr>
        <w:t>28</w:t>
      </w:r>
      <w:r>
        <w:rPr>
          <w:rFonts w:ascii="仿宋_GB2312" w:eastAsia="仿宋_GB2312" w:hint="eastAsia"/>
          <w:bCs/>
          <w:sz w:val="30"/>
        </w:rPr>
        <w:t>日</w:t>
      </w:r>
    </w:p>
    <w:p w:rsidR="002D083E" w:rsidRDefault="00B50B48">
      <w:pPr>
        <w:adjustRightInd w:val="0"/>
        <w:spacing w:line="660" w:lineRule="atLeast"/>
        <w:jc w:val="center"/>
        <w:rPr>
          <w:rFonts w:ascii="仿宋" w:eastAsia="仿宋" w:hAnsi="仿宋"/>
          <w:sz w:val="28"/>
        </w:rPr>
      </w:pPr>
      <w:r>
        <w:rPr>
          <w:rFonts w:ascii="仿宋_GB2312" w:eastAsia="仿宋_GB2312"/>
          <w:b/>
          <w:sz w:val="30"/>
        </w:rPr>
        <w:br w:type="page"/>
      </w:r>
    </w:p>
    <w:p w:rsidR="002D083E" w:rsidRDefault="002D083E">
      <w:pPr>
        <w:adjustRightInd w:val="0"/>
        <w:spacing w:line="660" w:lineRule="atLeast"/>
        <w:rPr>
          <w:rFonts w:ascii="仿宋" w:eastAsia="仿宋" w:hAnsi="仿宋"/>
          <w:sz w:val="28"/>
        </w:rPr>
      </w:pPr>
    </w:p>
    <w:p w:rsidR="002D083E" w:rsidRDefault="00B50B48">
      <w:pPr>
        <w:adjustRightInd w:val="0"/>
        <w:spacing w:line="660" w:lineRule="atLeast"/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填写</w:t>
      </w:r>
      <w:r>
        <w:rPr>
          <w:rFonts w:ascii="黑体" w:eastAsia="黑体" w:hAnsi="黑体"/>
          <w:sz w:val="36"/>
          <w:szCs w:val="36"/>
        </w:rPr>
        <w:t>说明</w:t>
      </w:r>
    </w:p>
    <w:p w:rsidR="002D083E" w:rsidRDefault="002D083E">
      <w:pPr>
        <w:adjustRightInd w:val="0"/>
        <w:spacing w:line="660" w:lineRule="atLeast"/>
        <w:jc w:val="center"/>
        <w:rPr>
          <w:rFonts w:ascii="仿宋" w:eastAsia="仿宋" w:hAnsi="仿宋"/>
          <w:sz w:val="52"/>
          <w:szCs w:val="52"/>
        </w:rPr>
      </w:pPr>
    </w:p>
    <w:p w:rsidR="002D083E" w:rsidRDefault="00B50B48">
      <w:pPr>
        <w:adjustRightInd w:val="0"/>
        <w:spacing w:line="660" w:lineRule="atLeast"/>
        <w:jc w:val="left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1</w:t>
      </w:r>
      <w:r>
        <w:rPr>
          <w:rFonts w:ascii="仿宋" w:eastAsia="仿宋" w:hAnsi="仿宋"/>
          <w:sz w:val="28"/>
        </w:rPr>
        <w:t>.“</w:t>
      </w:r>
      <w:r>
        <w:rPr>
          <w:rFonts w:ascii="仿宋" w:eastAsia="仿宋" w:hAnsi="仿宋" w:hint="eastAsia"/>
          <w:sz w:val="28"/>
        </w:rPr>
        <w:t>申报层次</w:t>
      </w:r>
      <w:r>
        <w:rPr>
          <w:rFonts w:ascii="仿宋" w:eastAsia="仿宋" w:hAnsi="仿宋"/>
          <w:sz w:val="28"/>
        </w:rPr>
        <w:t>”</w:t>
      </w:r>
      <w:r>
        <w:rPr>
          <w:rFonts w:ascii="仿宋" w:eastAsia="仿宋" w:hAnsi="仿宋" w:hint="eastAsia"/>
          <w:sz w:val="28"/>
        </w:rPr>
        <w:t>用“</w:t>
      </w:r>
      <w:r>
        <w:rPr>
          <w:rFonts w:ascii="仿宋" w:eastAsia="仿宋" w:hAnsi="仿宋"/>
          <w:sz w:val="28"/>
        </w:rPr>
        <w:t>■</w:t>
      </w:r>
      <w:r>
        <w:rPr>
          <w:rFonts w:ascii="仿宋" w:eastAsia="仿宋" w:hAnsi="仿宋" w:hint="eastAsia"/>
          <w:sz w:val="28"/>
        </w:rPr>
        <w:t>”代替“</w:t>
      </w:r>
      <w:r>
        <w:rPr>
          <w:rFonts w:ascii="仿宋" w:eastAsia="仿宋" w:hAnsi="仿宋"/>
          <w:sz w:val="28"/>
        </w:rPr>
        <w:t>□</w:t>
      </w:r>
      <w:r>
        <w:rPr>
          <w:rFonts w:ascii="仿宋" w:eastAsia="仿宋" w:hAnsi="仿宋" w:hint="eastAsia"/>
          <w:sz w:val="28"/>
        </w:rPr>
        <w:t>”。</w:t>
      </w:r>
    </w:p>
    <w:p w:rsidR="002D083E" w:rsidRDefault="00B50B48">
      <w:pPr>
        <w:adjustRightInd w:val="0"/>
        <w:spacing w:line="660" w:lineRule="atLeast"/>
        <w:jc w:val="left"/>
        <w:rPr>
          <w:rFonts w:ascii="仿宋" w:eastAsia="仿宋" w:hAnsi="仿宋"/>
          <w:sz w:val="28"/>
        </w:rPr>
      </w:pPr>
      <w:r>
        <w:rPr>
          <w:rFonts w:ascii="仿宋" w:eastAsia="仿宋" w:hAnsi="仿宋"/>
          <w:sz w:val="28"/>
        </w:rPr>
        <w:t>2.</w:t>
      </w:r>
      <w:r>
        <w:rPr>
          <w:rFonts w:ascii="仿宋" w:eastAsia="仿宋" w:hAnsi="仿宋" w:hint="eastAsia"/>
          <w:sz w:val="28"/>
        </w:rPr>
        <w:t>“学科方向”按照二级学科名称填写。</w:t>
      </w:r>
    </w:p>
    <w:p w:rsidR="002D083E" w:rsidRDefault="00B50B48">
      <w:pPr>
        <w:adjustRightInd w:val="0"/>
        <w:spacing w:line="660" w:lineRule="atLeast"/>
        <w:jc w:val="left"/>
        <w:rPr>
          <w:rFonts w:ascii="仿宋" w:eastAsia="仿宋" w:hAnsi="仿宋"/>
          <w:sz w:val="28"/>
        </w:rPr>
      </w:pPr>
      <w:r>
        <w:rPr>
          <w:rFonts w:ascii="仿宋" w:eastAsia="仿宋" w:hAnsi="仿宋"/>
          <w:sz w:val="28"/>
        </w:rPr>
        <w:t>3</w:t>
      </w:r>
      <w:r>
        <w:rPr>
          <w:rFonts w:ascii="仿宋" w:eastAsia="仿宋" w:hAnsi="仿宋" w:hint="eastAsia"/>
          <w:sz w:val="28"/>
        </w:rPr>
        <w:t>.</w:t>
      </w:r>
      <w:r>
        <w:rPr>
          <w:rFonts w:ascii="仿宋" w:eastAsia="仿宋" w:hAnsi="仿宋" w:hint="eastAsia"/>
          <w:sz w:val="28"/>
        </w:rPr>
        <w:t>科研项目、科研成果获奖、学术论文等级按照《哈尔滨理工大学科研项目、科研成果获奖与学术论文分类等级认定办法（试行）》（</w:t>
      </w:r>
      <w:proofErr w:type="gramStart"/>
      <w:r>
        <w:rPr>
          <w:rFonts w:ascii="仿宋" w:eastAsia="仿宋" w:hAnsi="仿宋" w:hint="eastAsia"/>
          <w:sz w:val="28"/>
        </w:rPr>
        <w:t>校发〔</w:t>
      </w:r>
      <w:r>
        <w:rPr>
          <w:rFonts w:ascii="仿宋" w:eastAsia="仿宋" w:hAnsi="仿宋" w:hint="eastAsia"/>
          <w:sz w:val="28"/>
        </w:rPr>
        <w:t>2021</w:t>
      </w:r>
      <w:r>
        <w:rPr>
          <w:rFonts w:ascii="仿宋" w:eastAsia="仿宋" w:hAnsi="仿宋" w:hint="eastAsia"/>
          <w:sz w:val="28"/>
        </w:rPr>
        <w:t>〕</w:t>
      </w:r>
      <w:proofErr w:type="gramEnd"/>
      <w:r>
        <w:rPr>
          <w:rFonts w:ascii="仿宋" w:eastAsia="仿宋" w:hAnsi="仿宋" w:hint="eastAsia"/>
          <w:sz w:val="28"/>
        </w:rPr>
        <w:t>74</w:t>
      </w:r>
      <w:r>
        <w:rPr>
          <w:rFonts w:ascii="仿宋" w:eastAsia="仿宋" w:hAnsi="仿宋" w:hint="eastAsia"/>
          <w:sz w:val="28"/>
        </w:rPr>
        <w:t>号）填写；专利填写成果转化情况，如“</w:t>
      </w:r>
      <w:r>
        <w:rPr>
          <w:rFonts w:ascii="仿宋" w:eastAsia="仿宋" w:hAnsi="仿宋" w:hint="eastAsia"/>
          <w:sz w:val="28"/>
        </w:rPr>
        <w:t>5</w:t>
      </w:r>
      <w:r>
        <w:rPr>
          <w:rFonts w:ascii="仿宋" w:eastAsia="仿宋" w:hAnsi="仿宋" w:hint="eastAsia"/>
          <w:sz w:val="28"/>
        </w:rPr>
        <w:t>万元”。</w:t>
      </w:r>
    </w:p>
    <w:p w:rsidR="002D083E" w:rsidRDefault="00B50B48">
      <w:pPr>
        <w:adjustRightInd w:val="0"/>
        <w:spacing w:line="660" w:lineRule="atLeast"/>
        <w:jc w:val="left"/>
        <w:rPr>
          <w:rFonts w:ascii="仿宋" w:eastAsia="仿宋" w:hAnsi="仿宋"/>
          <w:sz w:val="28"/>
        </w:rPr>
      </w:pPr>
      <w:r>
        <w:rPr>
          <w:rFonts w:ascii="仿宋" w:eastAsia="仿宋" w:hAnsi="仿宋"/>
          <w:sz w:val="28"/>
        </w:rPr>
        <w:t>4.</w:t>
      </w:r>
      <w:r>
        <w:rPr>
          <w:rFonts w:ascii="仿宋" w:eastAsia="仿宋" w:hAnsi="仿宋" w:hint="eastAsia"/>
          <w:sz w:val="28"/>
        </w:rPr>
        <w:t>申请人指导的研究生为第一作者的学术论文需要注明。</w:t>
      </w:r>
    </w:p>
    <w:p w:rsidR="002D083E" w:rsidRDefault="00B50B48">
      <w:pPr>
        <w:adjustRightInd w:val="0"/>
        <w:spacing w:line="660" w:lineRule="atLeast"/>
        <w:jc w:val="left"/>
        <w:rPr>
          <w:rFonts w:ascii="仿宋" w:eastAsia="仿宋" w:hAnsi="仿宋"/>
          <w:sz w:val="28"/>
        </w:rPr>
      </w:pPr>
      <w:r>
        <w:rPr>
          <w:rFonts w:ascii="仿宋" w:eastAsia="仿宋" w:hAnsi="仿宋"/>
          <w:sz w:val="28"/>
        </w:rPr>
        <w:t>5</w:t>
      </w:r>
      <w:r>
        <w:rPr>
          <w:rFonts w:ascii="仿宋" w:eastAsia="仿宋" w:hAnsi="仿宋" w:hint="eastAsia"/>
          <w:sz w:val="28"/>
        </w:rPr>
        <w:t>.</w:t>
      </w:r>
      <w:r>
        <w:rPr>
          <w:rFonts w:ascii="仿宋" w:eastAsia="仿宋" w:hAnsi="仿宋" w:hint="eastAsia"/>
          <w:sz w:val="28"/>
        </w:rPr>
        <w:t>所有需认定项目均需由认定人签字。</w:t>
      </w:r>
    </w:p>
    <w:p w:rsidR="002D083E" w:rsidRDefault="00B50B48">
      <w:pPr>
        <w:adjustRightInd w:val="0"/>
        <w:spacing w:line="660" w:lineRule="atLeast"/>
        <w:jc w:val="left"/>
        <w:rPr>
          <w:rFonts w:ascii="仿宋" w:eastAsia="仿宋" w:hAnsi="仿宋"/>
          <w:sz w:val="28"/>
        </w:rPr>
      </w:pPr>
      <w:r>
        <w:rPr>
          <w:rFonts w:ascii="仿宋" w:eastAsia="仿宋" w:hAnsi="仿宋"/>
          <w:sz w:val="28"/>
        </w:rPr>
        <w:t>6</w:t>
      </w:r>
      <w:r>
        <w:rPr>
          <w:rFonts w:ascii="仿宋" w:eastAsia="仿宋" w:hAnsi="仿宋" w:hint="eastAsia"/>
          <w:sz w:val="28"/>
        </w:rPr>
        <w:t>.</w:t>
      </w:r>
      <w:r>
        <w:rPr>
          <w:rFonts w:ascii="仿宋" w:eastAsia="仿宋" w:hAnsi="仿宋" w:hint="eastAsia"/>
          <w:sz w:val="28"/>
        </w:rPr>
        <w:t>根据填报需要，表格可新增行。</w:t>
      </w:r>
    </w:p>
    <w:p w:rsidR="002D083E" w:rsidRDefault="00B50B48">
      <w:pPr>
        <w:adjustRightInd w:val="0"/>
        <w:spacing w:line="660" w:lineRule="atLeast"/>
        <w:jc w:val="left"/>
        <w:rPr>
          <w:rFonts w:ascii="仿宋" w:eastAsia="仿宋" w:hAnsi="仿宋"/>
          <w:sz w:val="28"/>
        </w:rPr>
      </w:pPr>
      <w:r>
        <w:rPr>
          <w:rFonts w:ascii="仿宋" w:eastAsia="仿宋" w:hAnsi="仿宋"/>
          <w:sz w:val="28"/>
        </w:rPr>
        <w:t>7.</w:t>
      </w:r>
      <w:bookmarkStart w:id="2" w:name="_Hlk71546644"/>
      <w:r>
        <w:rPr>
          <w:rFonts w:ascii="仿宋" w:eastAsia="仿宋" w:hAnsi="仿宋" w:hint="eastAsia"/>
          <w:sz w:val="28"/>
        </w:rPr>
        <w:t>本申请表一式二份，分别存</w:t>
      </w:r>
      <w:bookmarkStart w:id="3" w:name="_Hlk71546611"/>
      <w:r>
        <w:rPr>
          <w:rFonts w:ascii="仿宋" w:eastAsia="仿宋" w:hAnsi="仿宋" w:hint="eastAsia"/>
          <w:sz w:val="28"/>
        </w:rPr>
        <w:t>申报学院和</w:t>
      </w:r>
      <w:proofErr w:type="gramStart"/>
      <w:r>
        <w:rPr>
          <w:rFonts w:ascii="仿宋" w:eastAsia="仿宋" w:hAnsi="仿宋" w:hint="eastAsia"/>
          <w:sz w:val="28"/>
        </w:rPr>
        <w:t>校学位</w:t>
      </w:r>
      <w:proofErr w:type="gramEnd"/>
      <w:r>
        <w:rPr>
          <w:rFonts w:ascii="仿宋" w:eastAsia="仿宋" w:hAnsi="仿宋" w:hint="eastAsia"/>
          <w:sz w:val="28"/>
        </w:rPr>
        <w:t>评定委员会办公室</w:t>
      </w:r>
      <w:bookmarkEnd w:id="2"/>
      <w:r>
        <w:rPr>
          <w:rFonts w:ascii="仿宋" w:eastAsia="仿宋" w:hAnsi="仿宋" w:hint="eastAsia"/>
          <w:sz w:val="28"/>
        </w:rPr>
        <w:t>。</w:t>
      </w:r>
      <w:bookmarkEnd w:id="3"/>
    </w:p>
    <w:p w:rsidR="002D083E" w:rsidRDefault="00B50B48">
      <w:pPr>
        <w:adjustRightInd w:val="0"/>
        <w:spacing w:line="660" w:lineRule="atLeast"/>
        <w:jc w:val="left"/>
        <w:rPr>
          <w:rFonts w:eastAsia="楷体_GB2312"/>
          <w:sz w:val="28"/>
        </w:rPr>
      </w:pPr>
      <w:r>
        <w:rPr>
          <w:rFonts w:ascii="仿宋" w:eastAsia="仿宋" w:hAnsi="仿宋"/>
          <w:sz w:val="28"/>
        </w:rPr>
        <w:br w:type="page"/>
      </w:r>
      <w:r>
        <w:rPr>
          <w:rFonts w:eastAsia="仿宋_GB2312"/>
          <w:b/>
          <w:bCs/>
          <w:sz w:val="28"/>
          <w:szCs w:val="28"/>
        </w:rPr>
        <w:lastRenderedPageBreak/>
        <w:t>1</w:t>
      </w:r>
      <w:r>
        <w:rPr>
          <w:rFonts w:eastAsia="仿宋_GB2312" w:hint="eastAsia"/>
          <w:b/>
          <w:bCs/>
          <w:sz w:val="28"/>
          <w:szCs w:val="28"/>
        </w:rPr>
        <w:t>.</w:t>
      </w:r>
      <w:r>
        <w:rPr>
          <w:rFonts w:eastAsia="仿宋_GB2312"/>
          <w:b/>
          <w:bCs/>
          <w:sz w:val="28"/>
          <w:szCs w:val="28"/>
        </w:rPr>
        <w:t>个人概况</w:t>
      </w:r>
    </w:p>
    <w:tbl>
      <w:tblPr>
        <w:tblW w:w="9924" w:type="dxa"/>
        <w:tblInd w:w="-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3"/>
        <w:gridCol w:w="30"/>
        <w:gridCol w:w="1480"/>
        <w:gridCol w:w="80"/>
        <w:gridCol w:w="1196"/>
        <w:gridCol w:w="1790"/>
        <w:gridCol w:w="903"/>
        <w:gridCol w:w="567"/>
        <w:gridCol w:w="851"/>
        <w:gridCol w:w="1134"/>
      </w:tblGrid>
      <w:tr w:rsidR="002D083E">
        <w:trPr>
          <w:cantSplit/>
          <w:trHeight w:val="624"/>
        </w:trPr>
        <w:tc>
          <w:tcPr>
            <w:tcW w:w="1923" w:type="dxa"/>
            <w:gridSpan w:val="2"/>
            <w:vAlign w:val="center"/>
          </w:tcPr>
          <w:p w:rsidR="002D083E" w:rsidRDefault="00B50B4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80" w:type="dxa"/>
            <w:vAlign w:val="center"/>
          </w:tcPr>
          <w:p w:rsidR="002D083E" w:rsidRDefault="00B50B4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丁玉剑</w:t>
            </w:r>
          </w:p>
        </w:tc>
        <w:tc>
          <w:tcPr>
            <w:tcW w:w="1276" w:type="dxa"/>
            <w:gridSpan w:val="2"/>
            <w:vAlign w:val="center"/>
          </w:tcPr>
          <w:p w:rsidR="002D083E" w:rsidRDefault="00B50B4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790" w:type="dxa"/>
            <w:vAlign w:val="center"/>
          </w:tcPr>
          <w:p w:rsidR="002D083E" w:rsidRDefault="00B50B4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男</w:t>
            </w:r>
          </w:p>
        </w:tc>
        <w:tc>
          <w:tcPr>
            <w:tcW w:w="1470" w:type="dxa"/>
            <w:gridSpan w:val="2"/>
            <w:vAlign w:val="center"/>
          </w:tcPr>
          <w:p w:rsidR="002D083E" w:rsidRDefault="00B50B4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1985" w:type="dxa"/>
            <w:gridSpan w:val="2"/>
            <w:vAlign w:val="center"/>
          </w:tcPr>
          <w:p w:rsidR="002D083E" w:rsidRDefault="00B50B4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汉族</w:t>
            </w:r>
          </w:p>
        </w:tc>
      </w:tr>
      <w:tr w:rsidR="002D083E">
        <w:trPr>
          <w:cantSplit/>
          <w:trHeight w:val="624"/>
        </w:trPr>
        <w:tc>
          <w:tcPr>
            <w:tcW w:w="1923" w:type="dxa"/>
            <w:gridSpan w:val="2"/>
            <w:vAlign w:val="center"/>
          </w:tcPr>
          <w:p w:rsidR="002D083E" w:rsidRDefault="00B50B4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1480" w:type="dxa"/>
            <w:vAlign w:val="center"/>
          </w:tcPr>
          <w:p w:rsidR="002D083E" w:rsidRDefault="00B50B4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中共党员</w:t>
            </w:r>
          </w:p>
        </w:tc>
        <w:tc>
          <w:tcPr>
            <w:tcW w:w="1276" w:type="dxa"/>
            <w:gridSpan w:val="2"/>
            <w:vAlign w:val="center"/>
          </w:tcPr>
          <w:p w:rsidR="002D083E" w:rsidRDefault="00B50B4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790" w:type="dxa"/>
            <w:vAlign w:val="center"/>
          </w:tcPr>
          <w:p w:rsidR="002D083E" w:rsidRDefault="00B50B4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982.12</w:t>
            </w:r>
          </w:p>
        </w:tc>
        <w:tc>
          <w:tcPr>
            <w:tcW w:w="1470" w:type="dxa"/>
            <w:gridSpan w:val="2"/>
            <w:vAlign w:val="center"/>
          </w:tcPr>
          <w:p w:rsidR="002D083E" w:rsidRDefault="00B50B4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年龄</w:t>
            </w:r>
          </w:p>
        </w:tc>
        <w:tc>
          <w:tcPr>
            <w:tcW w:w="1985" w:type="dxa"/>
            <w:gridSpan w:val="2"/>
            <w:vAlign w:val="center"/>
          </w:tcPr>
          <w:p w:rsidR="002D083E" w:rsidRDefault="00B50B48">
            <w:pPr>
              <w:jc w:val="center"/>
              <w:rPr>
                <w:sz w:val="24"/>
                <w:highlight w:val="yellow"/>
              </w:rPr>
            </w:pPr>
            <w:r>
              <w:rPr>
                <w:sz w:val="24"/>
              </w:rPr>
              <w:t>40</w:t>
            </w:r>
          </w:p>
        </w:tc>
      </w:tr>
      <w:tr w:rsidR="002D083E">
        <w:trPr>
          <w:cantSplit/>
          <w:trHeight w:val="624"/>
        </w:trPr>
        <w:tc>
          <w:tcPr>
            <w:tcW w:w="1923" w:type="dxa"/>
            <w:gridSpan w:val="2"/>
            <w:vAlign w:val="center"/>
          </w:tcPr>
          <w:p w:rsidR="002D083E" w:rsidRDefault="00B50B4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行政职务</w:t>
            </w:r>
          </w:p>
        </w:tc>
        <w:tc>
          <w:tcPr>
            <w:tcW w:w="2756" w:type="dxa"/>
            <w:gridSpan w:val="3"/>
            <w:vAlign w:val="center"/>
          </w:tcPr>
          <w:p w:rsidR="002D083E" w:rsidRDefault="00B50B4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  <w:tc>
          <w:tcPr>
            <w:tcW w:w="1790" w:type="dxa"/>
            <w:vAlign w:val="center"/>
          </w:tcPr>
          <w:p w:rsidR="002D083E" w:rsidRDefault="00B50B48">
            <w:pPr>
              <w:jc w:val="center"/>
              <w:rPr>
                <w:sz w:val="24"/>
              </w:rPr>
            </w:pPr>
            <w:r>
              <w:rPr>
                <w:sz w:val="24"/>
              </w:rPr>
              <w:t>专业技术职务及任职</w:t>
            </w:r>
            <w:r>
              <w:rPr>
                <w:rFonts w:hint="eastAsia"/>
                <w:sz w:val="24"/>
              </w:rPr>
              <w:t>年月</w:t>
            </w:r>
          </w:p>
        </w:tc>
        <w:tc>
          <w:tcPr>
            <w:tcW w:w="3455" w:type="dxa"/>
            <w:gridSpan w:val="4"/>
            <w:vAlign w:val="center"/>
          </w:tcPr>
          <w:p w:rsidR="002D083E" w:rsidRDefault="00B50B4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电力工程正高级工程师，</w:t>
            </w: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019.12</w:t>
            </w:r>
          </w:p>
        </w:tc>
      </w:tr>
      <w:tr w:rsidR="002D083E">
        <w:trPr>
          <w:cantSplit/>
          <w:trHeight w:val="624"/>
        </w:trPr>
        <w:tc>
          <w:tcPr>
            <w:tcW w:w="1923" w:type="dxa"/>
            <w:gridSpan w:val="2"/>
            <w:vAlign w:val="center"/>
          </w:tcPr>
          <w:p w:rsidR="002D083E" w:rsidRDefault="00B50B4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研究方向</w:t>
            </w:r>
          </w:p>
        </w:tc>
        <w:tc>
          <w:tcPr>
            <w:tcW w:w="2756" w:type="dxa"/>
            <w:gridSpan w:val="3"/>
            <w:vAlign w:val="center"/>
          </w:tcPr>
          <w:p w:rsidR="002D083E" w:rsidRDefault="00B50B4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高电压与绝缘技术</w:t>
            </w:r>
          </w:p>
        </w:tc>
        <w:tc>
          <w:tcPr>
            <w:tcW w:w="1790" w:type="dxa"/>
            <w:vAlign w:val="center"/>
          </w:tcPr>
          <w:p w:rsidR="002D083E" w:rsidRDefault="00B50B4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学历、学位</w:t>
            </w:r>
          </w:p>
        </w:tc>
        <w:tc>
          <w:tcPr>
            <w:tcW w:w="3455" w:type="dxa"/>
            <w:gridSpan w:val="4"/>
            <w:vAlign w:val="center"/>
          </w:tcPr>
          <w:p w:rsidR="002D083E" w:rsidRDefault="00B50B4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研究生、博士</w:t>
            </w:r>
          </w:p>
        </w:tc>
      </w:tr>
      <w:tr w:rsidR="002D083E">
        <w:trPr>
          <w:cantSplit/>
          <w:trHeight w:val="624"/>
        </w:trPr>
        <w:tc>
          <w:tcPr>
            <w:tcW w:w="1923" w:type="dxa"/>
            <w:gridSpan w:val="2"/>
            <w:vAlign w:val="center"/>
          </w:tcPr>
          <w:p w:rsidR="002D083E" w:rsidRDefault="00B50B48">
            <w:pPr>
              <w:jc w:val="center"/>
              <w:rPr>
                <w:sz w:val="24"/>
              </w:rPr>
            </w:pPr>
            <w:r>
              <w:rPr>
                <w:sz w:val="24"/>
              </w:rPr>
              <w:t>E-mail</w:t>
            </w:r>
          </w:p>
        </w:tc>
        <w:tc>
          <w:tcPr>
            <w:tcW w:w="2756" w:type="dxa"/>
            <w:gridSpan w:val="3"/>
            <w:vAlign w:val="center"/>
          </w:tcPr>
          <w:p w:rsidR="002D083E" w:rsidRDefault="00B50B48">
            <w:pPr>
              <w:jc w:val="center"/>
              <w:rPr>
                <w:sz w:val="24"/>
              </w:rPr>
            </w:pPr>
            <w:r>
              <w:rPr>
                <w:sz w:val="24"/>
              </w:rPr>
              <w:t>hv</w:t>
            </w:r>
            <w:r>
              <w:rPr>
                <w:rFonts w:hint="eastAsia"/>
                <w:sz w:val="24"/>
              </w:rPr>
              <w:t>_</w:t>
            </w:r>
            <w:r>
              <w:rPr>
                <w:sz w:val="24"/>
              </w:rPr>
              <w:t>cepri@126.com</w:t>
            </w:r>
          </w:p>
        </w:tc>
        <w:tc>
          <w:tcPr>
            <w:tcW w:w="1790" w:type="dxa"/>
            <w:vAlign w:val="center"/>
          </w:tcPr>
          <w:p w:rsidR="002D083E" w:rsidRDefault="00B50B48">
            <w:pPr>
              <w:jc w:val="center"/>
              <w:rPr>
                <w:sz w:val="24"/>
              </w:rPr>
            </w:pPr>
            <w:r>
              <w:rPr>
                <w:sz w:val="24"/>
              </w:rPr>
              <w:t>联系电话</w:t>
            </w:r>
          </w:p>
        </w:tc>
        <w:tc>
          <w:tcPr>
            <w:tcW w:w="3455" w:type="dxa"/>
            <w:gridSpan w:val="4"/>
            <w:vAlign w:val="center"/>
          </w:tcPr>
          <w:p w:rsidR="002D083E" w:rsidRDefault="00B50B4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8613838862</w:t>
            </w:r>
          </w:p>
        </w:tc>
      </w:tr>
      <w:tr w:rsidR="002D083E">
        <w:trPr>
          <w:cantSplit/>
          <w:trHeight w:val="624"/>
        </w:trPr>
        <w:tc>
          <w:tcPr>
            <w:tcW w:w="9924" w:type="dxa"/>
            <w:gridSpan w:val="10"/>
            <w:vAlign w:val="center"/>
          </w:tcPr>
          <w:p w:rsidR="002D083E" w:rsidRDefault="00B50B48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主要学习经历</w:t>
            </w:r>
          </w:p>
          <w:p w:rsidR="002D083E" w:rsidRDefault="00B50B48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（</w:t>
            </w:r>
            <w:r>
              <w:rPr>
                <w:rFonts w:hint="eastAsia"/>
                <w:b/>
                <w:bCs/>
                <w:sz w:val="24"/>
              </w:rPr>
              <w:t>从本科填起，</w:t>
            </w:r>
            <w:proofErr w:type="gramStart"/>
            <w:r>
              <w:rPr>
                <w:b/>
                <w:bCs/>
                <w:sz w:val="24"/>
              </w:rPr>
              <w:t>含国外</w:t>
            </w:r>
            <w:proofErr w:type="gramEnd"/>
            <w:r>
              <w:rPr>
                <w:b/>
                <w:bCs/>
                <w:sz w:val="24"/>
              </w:rPr>
              <w:t>学习或进修经历）</w:t>
            </w:r>
          </w:p>
        </w:tc>
      </w:tr>
      <w:tr w:rsidR="002D083E">
        <w:trPr>
          <w:cantSplit/>
          <w:trHeight w:val="624"/>
        </w:trPr>
        <w:tc>
          <w:tcPr>
            <w:tcW w:w="1923" w:type="dxa"/>
            <w:gridSpan w:val="2"/>
            <w:vAlign w:val="center"/>
          </w:tcPr>
          <w:p w:rsidR="002D083E" w:rsidRDefault="00B50B48">
            <w:pPr>
              <w:jc w:val="center"/>
              <w:rPr>
                <w:sz w:val="24"/>
              </w:rPr>
            </w:pPr>
            <w:r>
              <w:rPr>
                <w:sz w:val="24"/>
              </w:rPr>
              <w:t>自何年月</w:t>
            </w:r>
          </w:p>
        </w:tc>
        <w:tc>
          <w:tcPr>
            <w:tcW w:w="1560" w:type="dxa"/>
            <w:gridSpan w:val="2"/>
            <w:vAlign w:val="center"/>
          </w:tcPr>
          <w:p w:rsidR="002D083E" w:rsidRDefault="00B50B48">
            <w:pPr>
              <w:jc w:val="center"/>
              <w:rPr>
                <w:sz w:val="24"/>
              </w:rPr>
            </w:pPr>
            <w:r>
              <w:rPr>
                <w:sz w:val="24"/>
              </w:rPr>
              <w:t>至何年月</w:t>
            </w:r>
          </w:p>
        </w:tc>
        <w:tc>
          <w:tcPr>
            <w:tcW w:w="2986" w:type="dxa"/>
            <w:gridSpan w:val="2"/>
            <w:vAlign w:val="center"/>
          </w:tcPr>
          <w:p w:rsidR="002D083E" w:rsidRDefault="00B50B48">
            <w:pPr>
              <w:jc w:val="center"/>
              <w:rPr>
                <w:sz w:val="24"/>
              </w:rPr>
            </w:pPr>
            <w:r>
              <w:rPr>
                <w:sz w:val="24"/>
              </w:rPr>
              <w:t>学校</w:t>
            </w:r>
          </w:p>
        </w:tc>
        <w:tc>
          <w:tcPr>
            <w:tcW w:w="1470" w:type="dxa"/>
            <w:gridSpan w:val="2"/>
            <w:vAlign w:val="center"/>
          </w:tcPr>
          <w:p w:rsidR="002D083E" w:rsidRDefault="00B50B48">
            <w:pPr>
              <w:jc w:val="center"/>
              <w:rPr>
                <w:sz w:val="24"/>
              </w:rPr>
            </w:pPr>
            <w:r>
              <w:rPr>
                <w:sz w:val="24"/>
              </w:rPr>
              <w:t>专业</w:t>
            </w:r>
          </w:p>
        </w:tc>
        <w:tc>
          <w:tcPr>
            <w:tcW w:w="851" w:type="dxa"/>
            <w:vAlign w:val="center"/>
          </w:tcPr>
          <w:p w:rsidR="002D083E" w:rsidRDefault="00B50B48">
            <w:pPr>
              <w:jc w:val="center"/>
              <w:rPr>
                <w:sz w:val="24"/>
              </w:rPr>
            </w:pPr>
            <w:r>
              <w:rPr>
                <w:sz w:val="24"/>
              </w:rPr>
              <w:t>学历</w:t>
            </w:r>
          </w:p>
        </w:tc>
        <w:tc>
          <w:tcPr>
            <w:tcW w:w="1134" w:type="dxa"/>
            <w:vAlign w:val="center"/>
          </w:tcPr>
          <w:p w:rsidR="002D083E" w:rsidRDefault="00B50B48">
            <w:pPr>
              <w:jc w:val="center"/>
              <w:rPr>
                <w:sz w:val="24"/>
              </w:rPr>
            </w:pPr>
            <w:r>
              <w:rPr>
                <w:sz w:val="24"/>
              </w:rPr>
              <w:t>学位</w:t>
            </w:r>
          </w:p>
        </w:tc>
      </w:tr>
      <w:tr w:rsidR="002D083E">
        <w:trPr>
          <w:cantSplit/>
          <w:trHeight w:val="624"/>
        </w:trPr>
        <w:tc>
          <w:tcPr>
            <w:tcW w:w="1923" w:type="dxa"/>
            <w:gridSpan w:val="2"/>
            <w:tcBorders>
              <w:bottom w:val="single" w:sz="4" w:space="0" w:color="auto"/>
            </w:tcBorders>
            <w:vAlign w:val="center"/>
          </w:tcPr>
          <w:p w:rsidR="002D083E" w:rsidRDefault="00B50B48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2</w:t>
            </w:r>
            <w:r>
              <w:rPr>
                <w:sz w:val="20"/>
              </w:rPr>
              <w:t>000</w:t>
            </w:r>
            <w:r>
              <w:rPr>
                <w:rFonts w:hint="eastAsia"/>
                <w:sz w:val="20"/>
              </w:rPr>
              <w:t>年</w:t>
            </w:r>
            <w:r>
              <w:rPr>
                <w:rFonts w:hint="eastAsia"/>
                <w:sz w:val="20"/>
              </w:rPr>
              <w:t>09</w:t>
            </w:r>
            <w:r>
              <w:rPr>
                <w:rFonts w:hint="eastAsia"/>
                <w:sz w:val="20"/>
              </w:rPr>
              <w:t>月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vAlign w:val="center"/>
          </w:tcPr>
          <w:p w:rsidR="002D083E" w:rsidRDefault="00B50B48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2</w:t>
            </w:r>
            <w:r>
              <w:rPr>
                <w:sz w:val="20"/>
              </w:rPr>
              <w:t>004</w:t>
            </w:r>
            <w:r>
              <w:rPr>
                <w:rFonts w:hint="eastAsia"/>
                <w:sz w:val="20"/>
              </w:rPr>
              <w:t>年</w:t>
            </w:r>
            <w:r>
              <w:rPr>
                <w:rFonts w:hint="eastAsia"/>
                <w:sz w:val="20"/>
              </w:rPr>
              <w:t>0</w:t>
            </w:r>
            <w:r>
              <w:rPr>
                <w:sz w:val="20"/>
              </w:rPr>
              <w:t>7</w:t>
            </w:r>
            <w:r>
              <w:rPr>
                <w:sz w:val="20"/>
              </w:rPr>
              <w:t>月</w:t>
            </w:r>
          </w:p>
        </w:tc>
        <w:tc>
          <w:tcPr>
            <w:tcW w:w="2986" w:type="dxa"/>
            <w:gridSpan w:val="2"/>
            <w:tcBorders>
              <w:bottom w:val="single" w:sz="4" w:space="0" w:color="auto"/>
            </w:tcBorders>
            <w:vAlign w:val="center"/>
          </w:tcPr>
          <w:p w:rsidR="002D083E" w:rsidRDefault="00B50B48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华北电力大学</w:t>
            </w:r>
          </w:p>
        </w:tc>
        <w:tc>
          <w:tcPr>
            <w:tcW w:w="1470" w:type="dxa"/>
            <w:gridSpan w:val="2"/>
            <w:tcBorders>
              <w:bottom w:val="single" w:sz="4" w:space="0" w:color="auto"/>
            </w:tcBorders>
            <w:vAlign w:val="center"/>
          </w:tcPr>
          <w:p w:rsidR="002D083E" w:rsidRDefault="00B50B48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高电压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2D083E" w:rsidRDefault="00B50B48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本科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2D083E" w:rsidRDefault="00B50B48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学士</w:t>
            </w:r>
          </w:p>
        </w:tc>
      </w:tr>
      <w:tr w:rsidR="002D083E">
        <w:trPr>
          <w:cantSplit/>
          <w:trHeight w:val="624"/>
        </w:trPr>
        <w:tc>
          <w:tcPr>
            <w:tcW w:w="1923" w:type="dxa"/>
            <w:gridSpan w:val="2"/>
            <w:tcBorders>
              <w:bottom w:val="single" w:sz="4" w:space="0" w:color="auto"/>
            </w:tcBorders>
            <w:vAlign w:val="center"/>
          </w:tcPr>
          <w:p w:rsidR="002D083E" w:rsidRDefault="00B50B48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2</w:t>
            </w:r>
            <w:r>
              <w:rPr>
                <w:sz w:val="20"/>
              </w:rPr>
              <w:t>004</w:t>
            </w:r>
            <w:r>
              <w:rPr>
                <w:rFonts w:hint="eastAsia"/>
                <w:sz w:val="20"/>
              </w:rPr>
              <w:t>年</w:t>
            </w:r>
            <w:r>
              <w:rPr>
                <w:rFonts w:hint="eastAsia"/>
                <w:sz w:val="20"/>
              </w:rPr>
              <w:t>09</w:t>
            </w:r>
            <w:r>
              <w:rPr>
                <w:rFonts w:hint="eastAsia"/>
                <w:sz w:val="20"/>
              </w:rPr>
              <w:t>月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vAlign w:val="center"/>
          </w:tcPr>
          <w:p w:rsidR="002D083E" w:rsidRDefault="00B50B48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2</w:t>
            </w:r>
            <w:r>
              <w:rPr>
                <w:sz w:val="20"/>
              </w:rPr>
              <w:t>007</w:t>
            </w:r>
            <w:r>
              <w:rPr>
                <w:rFonts w:hint="eastAsia"/>
                <w:sz w:val="20"/>
              </w:rPr>
              <w:t>年</w:t>
            </w:r>
            <w:r>
              <w:rPr>
                <w:rFonts w:hint="eastAsia"/>
                <w:sz w:val="20"/>
              </w:rPr>
              <w:t>04</w:t>
            </w:r>
            <w:r>
              <w:rPr>
                <w:rFonts w:hint="eastAsia"/>
                <w:sz w:val="20"/>
              </w:rPr>
              <w:t>月</w:t>
            </w:r>
          </w:p>
        </w:tc>
        <w:tc>
          <w:tcPr>
            <w:tcW w:w="2986" w:type="dxa"/>
            <w:gridSpan w:val="2"/>
            <w:tcBorders>
              <w:bottom w:val="single" w:sz="4" w:space="0" w:color="auto"/>
            </w:tcBorders>
            <w:vAlign w:val="center"/>
          </w:tcPr>
          <w:p w:rsidR="002D083E" w:rsidRDefault="00B50B48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华北电力大学</w:t>
            </w:r>
          </w:p>
        </w:tc>
        <w:tc>
          <w:tcPr>
            <w:tcW w:w="1470" w:type="dxa"/>
            <w:gridSpan w:val="2"/>
            <w:tcBorders>
              <w:bottom w:val="single" w:sz="4" w:space="0" w:color="auto"/>
            </w:tcBorders>
            <w:vAlign w:val="center"/>
          </w:tcPr>
          <w:p w:rsidR="002D083E" w:rsidRDefault="00B50B48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高电压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2D083E" w:rsidRDefault="00B50B48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研究生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2D083E" w:rsidRDefault="00B50B48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硕士</w:t>
            </w:r>
          </w:p>
        </w:tc>
      </w:tr>
      <w:tr w:rsidR="002D083E">
        <w:trPr>
          <w:cantSplit/>
          <w:trHeight w:val="624"/>
        </w:trPr>
        <w:tc>
          <w:tcPr>
            <w:tcW w:w="1923" w:type="dxa"/>
            <w:gridSpan w:val="2"/>
            <w:tcBorders>
              <w:bottom w:val="single" w:sz="4" w:space="0" w:color="auto"/>
            </w:tcBorders>
            <w:vAlign w:val="center"/>
          </w:tcPr>
          <w:p w:rsidR="002D083E" w:rsidRDefault="00B50B48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2</w:t>
            </w:r>
            <w:r>
              <w:rPr>
                <w:sz w:val="20"/>
              </w:rPr>
              <w:t>013</w:t>
            </w:r>
            <w:r>
              <w:rPr>
                <w:rFonts w:hint="eastAsia"/>
                <w:sz w:val="20"/>
              </w:rPr>
              <w:t>年</w:t>
            </w:r>
            <w:r>
              <w:rPr>
                <w:rFonts w:hint="eastAsia"/>
                <w:sz w:val="20"/>
              </w:rPr>
              <w:t>09</w:t>
            </w:r>
            <w:r>
              <w:rPr>
                <w:rFonts w:hint="eastAsia"/>
                <w:sz w:val="20"/>
              </w:rPr>
              <w:t>月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vAlign w:val="center"/>
          </w:tcPr>
          <w:p w:rsidR="002D083E" w:rsidRDefault="00B50B48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2</w:t>
            </w:r>
            <w:r>
              <w:rPr>
                <w:sz w:val="20"/>
              </w:rPr>
              <w:t>018</w:t>
            </w:r>
            <w:r>
              <w:rPr>
                <w:rFonts w:hint="eastAsia"/>
                <w:sz w:val="20"/>
              </w:rPr>
              <w:t>年</w:t>
            </w:r>
            <w:r>
              <w:rPr>
                <w:rFonts w:hint="eastAsia"/>
                <w:sz w:val="20"/>
              </w:rPr>
              <w:t>06</w:t>
            </w:r>
            <w:r>
              <w:rPr>
                <w:rFonts w:hint="eastAsia"/>
                <w:sz w:val="20"/>
              </w:rPr>
              <w:t>月</w:t>
            </w:r>
          </w:p>
        </w:tc>
        <w:tc>
          <w:tcPr>
            <w:tcW w:w="2986" w:type="dxa"/>
            <w:gridSpan w:val="2"/>
            <w:tcBorders>
              <w:bottom w:val="single" w:sz="4" w:space="0" w:color="auto"/>
            </w:tcBorders>
            <w:vAlign w:val="center"/>
          </w:tcPr>
          <w:p w:rsidR="002D083E" w:rsidRDefault="00B50B48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华北电力大学</w:t>
            </w:r>
          </w:p>
        </w:tc>
        <w:tc>
          <w:tcPr>
            <w:tcW w:w="1470" w:type="dxa"/>
            <w:gridSpan w:val="2"/>
            <w:tcBorders>
              <w:bottom w:val="single" w:sz="4" w:space="0" w:color="auto"/>
            </w:tcBorders>
            <w:vAlign w:val="center"/>
          </w:tcPr>
          <w:p w:rsidR="002D083E" w:rsidRDefault="00B50B48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高电压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2D083E" w:rsidRDefault="00B50B48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研究生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2D083E" w:rsidRDefault="00B50B48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博士</w:t>
            </w:r>
          </w:p>
        </w:tc>
      </w:tr>
      <w:tr w:rsidR="002D083E">
        <w:trPr>
          <w:cantSplit/>
          <w:trHeight w:val="624"/>
        </w:trPr>
        <w:tc>
          <w:tcPr>
            <w:tcW w:w="1923" w:type="dxa"/>
            <w:gridSpan w:val="2"/>
            <w:tcBorders>
              <w:bottom w:val="single" w:sz="4" w:space="0" w:color="auto"/>
            </w:tcBorders>
            <w:vAlign w:val="center"/>
          </w:tcPr>
          <w:p w:rsidR="002D083E" w:rsidRDefault="002D083E">
            <w:pPr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vAlign w:val="center"/>
          </w:tcPr>
          <w:p w:rsidR="002D083E" w:rsidRDefault="002D083E">
            <w:pPr>
              <w:jc w:val="center"/>
              <w:rPr>
                <w:sz w:val="20"/>
              </w:rPr>
            </w:pPr>
          </w:p>
        </w:tc>
        <w:tc>
          <w:tcPr>
            <w:tcW w:w="2986" w:type="dxa"/>
            <w:gridSpan w:val="2"/>
            <w:tcBorders>
              <w:bottom w:val="single" w:sz="4" w:space="0" w:color="auto"/>
            </w:tcBorders>
            <w:vAlign w:val="center"/>
          </w:tcPr>
          <w:p w:rsidR="002D083E" w:rsidRDefault="002D083E">
            <w:pPr>
              <w:jc w:val="center"/>
              <w:rPr>
                <w:sz w:val="20"/>
              </w:rPr>
            </w:pPr>
          </w:p>
        </w:tc>
        <w:tc>
          <w:tcPr>
            <w:tcW w:w="1470" w:type="dxa"/>
            <w:gridSpan w:val="2"/>
            <w:tcBorders>
              <w:bottom w:val="single" w:sz="4" w:space="0" w:color="auto"/>
            </w:tcBorders>
            <w:vAlign w:val="center"/>
          </w:tcPr>
          <w:p w:rsidR="002D083E" w:rsidRDefault="002D083E">
            <w:pPr>
              <w:jc w:val="center"/>
              <w:rPr>
                <w:sz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2D083E" w:rsidRDefault="002D083E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2D083E" w:rsidRDefault="002D083E">
            <w:pPr>
              <w:jc w:val="center"/>
              <w:rPr>
                <w:sz w:val="20"/>
              </w:rPr>
            </w:pPr>
          </w:p>
        </w:tc>
      </w:tr>
      <w:tr w:rsidR="002D083E">
        <w:trPr>
          <w:cantSplit/>
          <w:trHeight w:val="624"/>
        </w:trPr>
        <w:tc>
          <w:tcPr>
            <w:tcW w:w="1923" w:type="dxa"/>
            <w:gridSpan w:val="2"/>
            <w:tcBorders>
              <w:bottom w:val="single" w:sz="4" w:space="0" w:color="auto"/>
            </w:tcBorders>
            <w:vAlign w:val="center"/>
          </w:tcPr>
          <w:p w:rsidR="002D083E" w:rsidRDefault="002D083E">
            <w:pPr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vAlign w:val="center"/>
          </w:tcPr>
          <w:p w:rsidR="002D083E" w:rsidRDefault="002D083E">
            <w:pPr>
              <w:jc w:val="center"/>
              <w:rPr>
                <w:sz w:val="20"/>
              </w:rPr>
            </w:pPr>
          </w:p>
        </w:tc>
        <w:tc>
          <w:tcPr>
            <w:tcW w:w="2986" w:type="dxa"/>
            <w:gridSpan w:val="2"/>
            <w:tcBorders>
              <w:bottom w:val="single" w:sz="4" w:space="0" w:color="auto"/>
            </w:tcBorders>
            <w:vAlign w:val="center"/>
          </w:tcPr>
          <w:p w:rsidR="002D083E" w:rsidRDefault="002D083E">
            <w:pPr>
              <w:jc w:val="center"/>
              <w:rPr>
                <w:sz w:val="20"/>
              </w:rPr>
            </w:pPr>
          </w:p>
        </w:tc>
        <w:tc>
          <w:tcPr>
            <w:tcW w:w="1470" w:type="dxa"/>
            <w:gridSpan w:val="2"/>
            <w:tcBorders>
              <w:bottom w:val="single" w:sz="4" w:space="0" w:color="auto"/>
            </w:tcBorders>
            <w:vAlign w:val="center"/>
          </w:tcPr>
          <w:p w:rsidR="002D083E" w:rsidRDefault="002D083E">
            <w:pPr>
              <w:jc w:val="center"/>
              <w:rPr>
                <w:sz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2D083E" w:rsidRDefault="002D083E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2D083E" w:rsidRDefault="002D083E">
            <w:pPr>
              <w:jc w:val="center"/>
              <w:rPr>
                <w:sz w:val="20"/>
              </w:rPr>
            </w:pPr>
          </w:p>
        </w:tc>
      </w:tr>
      <w:tr w:rsidR="002D083E">
        <w:trPr>
          <w:cantSplit/>
          <w:trHeight w:val="624"/>
        </w:trPr>
        <w:tc>
          <w:tcPr>
            <w:tcW w:w="9924" w:type="dxa"/>
            <w:gridSpan w:val="10"/>
            <w:vAlign w:val="center"/>
          </w:tcPr>
          <w:p w:rsidR="002D083E" w:rsidRDefault="00B50B48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主要工作经历</w:t>
            </w:r>
          </w:p>
        </w:tc>
      </w:tr>
      <w:tr w:rsidR="002D083E">
        <w:trPr>
          <w:cantSplit/>
          <w:trHeight w:val="624"/>
        </w:trPr>
        <w:tc>
          <w:tcPr>
            <w:tcW w:w="1893" w:type="dxa"/>
            <w:vAlign w:val="center"/>
          </w:tcPr>
          <w:p w:rsidR="002D083E" w:rsidRDefault="00B50B48">
            <w:pPr>
              <w:jc w:val="center"/>
              <w:rPr>
                <w:sz w:val="24"/>
              </w:rPr>
            </w:pPr>
            <w:r>
              <w:rPr>
                <w:sz w:val="24"/>
              </w:rPr>
              <w:t>自何年月</w:t>
            </w:r>
          </w:p>
        </w:tc>
        <w:tc>
          <w:tcPr>
            <w:tcW w:w="1590" w:type="dxa"/>
            <w:gridSpan w:val="3"/>
            <w:vAlign w:val="center"/>
          </w:tcPr>
          <w:p w:rsidR="002D083E" w:rsidRDefault="00B50B48">
            <w:pPr>
              <w:jc w:val="center"/>
              <w:rPr>
                <w:sz w:val="24"/>
              </w:rPr>
            </w:pPr>
            <w:r>
              <w:rPr>
                <w:sz w:val="24"/>
              </w:rPr>
              <w:t>至何年月</w:t>
            </w:r>
          </w:p>
        </w:tc>
        <w:tc>
          <w:tcPr>
            <w:tcW w:w="3889" w:type="dxa"/>
            <w:gridSpan w:val="3"/>
            <w:vAlign w:val="center"/>
          </w:tcPr>
          <w:p w:rsidR="002D083E" w:rsidRDefault="00B50B48">
            <w:pPr>
              <w:jc w:val="center"/>
              <w:rPr>
                <w:sz w:val="24"/>
              </w:rPr>
            </w:pPr>
            <w:r>
              <w:rPr>
                <w:sz w:val="24"/>
              </w:rPr>
              <w:t>工作单位及部门</w:t>
            </w:r>
          </w:p>
        </w:tc>
        <w:tc>
          <w:tcPr>
            <w:tcW w:w="2552" w:type="dxa"/>
            <w:gridSpan w:val="3"/>
            <w:vAlign w:val="center"/>
          </w:tcPr>
          <w:p w:rsidR="002D083E" w:rsidRDefault="00B50B48">
            <w:pPr>
              <w:jc w:val="center"/>
              <w:rPr>
                <w:sz w:val="24"/>
              </w:rPr>
            </w:pPr>
            <w:r>
              <w:rPr>
                <w:sz w:val="24"/>
              </w:rPr>
              <w:t>职称、职务</w:t>
            </w:r>
          </w:p>
        </w:tc>
      </w:tr>
      <w:tr w:rsidR="002D083E">
        <w:trPr>
          <w:cantSplit/>
          <w:trHeight w:val="624"/>
        </w:trPr>
        <w:tc>
          <w:tcPr>
            <w:tcW w:w="1893" w:type="dxa"/>
            <w:vAlign w:val="center"/>
          </w:tcPr>
          <w:p w:rsidR="002D083E" w:rsidRDefault="00B50B48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2</w:t>
            </w:r>
            <w:r>
              <w:rPr>
                <w:sz w:val="20"/>
              </w:rPr>
              <w:t>007</w:t>
            </w:r>
            <w:r>
              <w:rPr>
                <w:rFonts w:hint="eastAsia"/>
                <w:sz w:val="20"/>
              </w:rPr>
              <w:t>年</w:t>
            </w:r>
            <w:r>
              <w:rPr>
                <w:rFonts w:hint="eastAsia"/>
                <w:sz w:val="20"/>
              </w:rPr>
              <w:t>05</w:t>
            </w:r>
            <w:r>
              <w:rPr>
                <w:rFonts w:hint="eastAsia"/>
                <w:sz w:val="20"/>
              </w:rPr>
              <w:t>月</w:t>
            </w:r>
          </w:p>
        </w:tc>
        <w:tc>
          <w:tcPr>
            <w:tcW w:w="1590" w:type="dxa"/>
            <w:gridSpan w:val="3"/>
            <w:vAlign w:val="center"/>
          </w:tcPr>
          <w:p w:rsidR="002D083E" w:rsidRDefault="00B50B48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2</w:t>
            </w:r>
            <w:r>
              <w:rPr>
                <w:sz w:val="20"/>
              </w:rPr>
              <w:t>009</w:t>
            </w:r>
            <w:r>
              <w:rPr>
                <w:rFonts w:hint="eastAsia"/>
                <w:sz w:val="20"/>
              </w:rPr>
              <w:t>年</w:t>
            </w:r>
            <w:r>
              <w:rPr>
                <w:rFonts w:hint="eastAsia"/>
                <w:sz w:val="20"/>
              </w:rPr>
              <w:t>1</w:t>
            </w:r>
            <w:r>
              <w:rPr>
                <w:sz w:val="20"/>
              </w:rPr>
              <w:t>2</w:t>
            </w:r>
            <w:r>
              <w:rPr>
                <w:rFonts w:hint="eastAsia"/>
                <w:sz w:val="20"/>
              </w:rPr>
              <w:t>月</w:t>
            </w:r>
          </w:p>
        </w:tc>
        <w:tc>
          <w:tcPr>
            <w:tcW w:w="3889" w:type="dxa"/>
            <w:gridSpan w:val="3"/>
            <w:vAlign w:val="center"/>
          </w:tcPr>
          <w:p w:rsidR="002D083E" w:rsidRDefault="00B50B48">
            <w:pPr>
              <w:jc w:val="center"/>
              <w:rPr>
                <w:sz w:val="20"/>
              </w:rPr>
            </w:pPr>
            <w:proofErr w:type="gramStart"/>
            <w:r>
              <w:rPr>
                <w:rFonts w:hint="eastAsia"/>
                <w:sz w:val="20"/>
              </w:rPr>
              <w:t>中国电科院</w:t>
            </w:r>
            <w:proofErr w:type="gramEnd"/>
            <w:r>
              <w:rPr>
                <w:rFonts w:hint="eastAsia"/>
                <w:sz w:val="20"/>
              </w:rPr>
              <w:t>高压所</w:t>
            </w:r>
          </w:p>
        </w:tc>
        <w:tc>
          <w:tcPr>
            <w:tcW w:w="2552" w:type="dxa"/>
            <w:gridSpan w:val="3"/>
            <w:vAlign w:val="center"/>
          </w:tcPr>
          <w:p w:rsidR="002D083E" w:rsidRDefault="00B50B48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助理工程师</w:t>
            </w:r>
          </w:p>
        </w:tc>
      </w:tr>
      <w:tr w:rsidR="002D083E">
        <w:trPr>
          <w:cantSplit/>
          <w:trHeight w:val="624"/>
        </w:trPr>
        <w:tc>
          <w:tcPr>
            <w:tcW w:w="1893" w:type="dxa"/>
            <w:vAlign w:val="center"/>
          </w:tcPr>
          <w:p w:rsidR="002D083E" w:rsidRDefault="00B50B48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2</w:t>
            </w:r>
            <w:r>
              <w:rPr>
                <w:sz w:val="20"/>
              </w:rPr>
              <w:t>010</w:t>
            </w:r>
            <w:r>
              <w:rPr>
                <w:rFonts w:hint="eastAsia"/>
                <w:sz w:val="20"/>
              </w:rPr>
              <w:t>年</w:t>
            </w:r>
            <w:r>
              <w:rPr>
                <w:rFonts w:hint="eastAsia"/>
                <w:sz w:val="20"/>
              </w:rPr>
              <w:t>01</w:t>
            </w:r>
            <w:r>
              <w:rPr>
                <w:rFonts w:hint="eastAsia"/>
                <w:sz w:val="20"/>
              </w:rPr>
              <w:t>月</w:t>
            </w:r>
          </w:p>
        </w:tc>
        <w:tc>
          <w:tcPr>
            <w:tcW w:w="1590" w:type="dxa"/>
            <w:gridSpan w:val="3"/>
            <w:vAlign w:val="center"/>
          </w:tcPr>
          <w:p w:rsidR="002D083E" w:rsidRDefault="00B50B48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2</w:t>
            </w:r>
            <w:r>
              <w:rPr>
                <w:sz w:val="20"/>
              </w:rPr>
              <w:t>011</w:t>
            </w:r>
            <w:r>
              <w:rPr>
                <w:rFonts w:hint="eastAsia"/>
                <w:sz w:val="20"/>
              </w:rPr>
              <w:t>年</w:t>
            </w:r>
            <w:r>
              <w:rPr>
                <w:rFonts w:hint="eastAsia"/>
                <w:sz w:val="20"/>
              </w:rPr>
              <w:t>1</w:t>
            </w:r>
            <w:r>
              <w:rPr>
                <w:sz w:val="20"/>
              </w:rPr>
              <w:t>2</w:t>
            </w:r>
            <w:r>
              <w:rPr>
                <w:rFonts w:hint="eastAsia"/>
                <w:sz w:val="20"/>
              </w:rPr>
              <w:t>月</w:t>
            </w:r>
          </w:p>
        </w:tc>
        <w:tc>
          <w:tcPr>
            <w:tcW w:w="3889" w:type="dxa"/>
            <w:gridSpan w:val="3"/>
            <w:vAlign w:val="center"/>
          </w:tcPr>
          <w:p w:rsidR="002D083E" w:rsidRDefault="00B50B48">
            <w:pPr>
              <w:jc w:val="center"/>
              <w:rPr>
                <w:sz w:val="20"/>
              </w:rPr>
            </w:pPr>
            <w:proofErr w:type="gramStart"/>
            <w:r>
              <w:rPr>
                <w:rFonts w:hint="eastAsia"/>
                <w:sz w:val="20"/>
              </w:rPr>
              <w:t>中国电科院</w:t>
            </w:r>
            <w:proofErr w:type="gramEnd"/>
            <w:r>
              <w:rPr>
                <w:rFonts w:hint="eastAsia"/>
                <w:sz w:val="20"/>
              </w:rPr>
              <w:t>高压所</w:t>
            </w:r>
          </w:p>
        </w:tc>
        <w:tc>
          <w:tcPr>
            <w:tcW w:w="2552" w:type="dxa"/>
            <w:gridSpan w:val="3"/>
            <w:vAlign w:val="center"/>
          </w:tcPr>
          <w:p w:rsidR="002D083E" w:rsidRDefault="00B50B48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工程师</w:t>
            </w:r>
          </w:p>
        </w:tc>
      </w:tr>
      <w:tr w:rsidR="002D083E">
        <w:trPr>
          <w:cantSplit/>
          <w:trHeight w:val="624"/>
        </w:trPr>
        <w:tc>
          <w:tcPr>
            <w:tcW w:w="1893" w:type="dxa"/>
            <w:vAlign w:val="center"/>
          </w:tcPr>
          <w:p w:rsidR="002D083E" w:rsidRDefault="00B50B48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2</w:t>
            </w:r>
            <w:r>
              <w:rPr>
                <w:sz w:val="20"/>
              </w:rPr>
              <w:t>012</w:t>
            </w:r>
            <w:r>
              <w:rPr>
                <w:rFonts w:hint="eastAsia"/>
                <w:sz w:val="20"/>
              </w:rPr>
              <w:t>年</w:t>
            </w:r>
            <w:r>
              <w:rPr>
                <w:rFonts w:hint="eastAsia"/>
                <w:sz w:val="20"/>
              </w:rPr>
              <w:t>01</w:t>
            </w:r>
            <w:r>
              <w:rPr>
                <w:rFonts w:hint="eastAsia"/>
                <w:sz w:val="20"/>
              </w:rPr>
              <w:t>月</w:t>
            </w:r>
          </w:p>
        </w:tc>
        <w:tc>
          <w:tcPr>
            <w:tcW w:w="1590" w:type="dxa"/>
            <w:gridSpan w:val="3"/>
            <w:vAlign w:val="center"/>
          </w:tcPr>
          <w:p w:rsidR="002D083E" w:rsidRDefault="00B50B48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2</w:t>
            </w:r>
            <w:r>
              <w:rPr>
                <w:sz w:val="20"/>
              </w:rPr>
              <w:t>019</w:t>
            </w:r>
            <w:r>
              <w:rPr>
                <w:rFonts w:hint="eastAsia"/>
                <w:sz w:val="20"/>
              </w:rPr>
              <w:t>年</w:t>
            </w:r>
            <w:r>
              <w:rPr>
                <w:rFonts w:hint="eastAsia"/>
                <w:sz w:val="20"/>
              </w:rPr>
              <w:t>1</w:t>
            </w:r>
            <w:r>
              <w:rPr>
                <w:sz w:val="20"/>
              </w:rPr>
              <w:t>2</w:t>
            </w:r>
            <w:r>
              <w:rPr>
                <w:rFonts w:hint="eastAsia"/>
                <w:sz w:val="20"/>
              </w:rPr>
              <w:t>月</w:t>
            </w:r>
          </w:p>
        </w:tc>
        <w:tc>
          <w:tcPr>
            <w:tcW w:w="3889" w:type="dxa"/>
            <w:gridSpan w:val="3"/>
            <w:vAlign w:val="center"/>
          </w:tcPr>
          <w:p w:rsidR="002D083E" w:rsidRDefault="00B50B48">
            <w:pPr>
              <w:jc w:val="center"/>
              <w:rPr>
                <w:sz w:val="20"/>
              </w:rPr>
            </w:pPr>
            <w:proofErr w:type="gramStart"/>
            <w:r>
              <w:rPr>
                <w:rFonts w:hint="eastAsia"/>
                <w:sz w:val="20"/>
              </w:rPr>
              <w:t>中国电科院</w:t>
            </w:r>
            <w:proofErr w:type="gramEnd"/>
            <w:r>
              <w:rPr>
                <w:rFonts w:hint="eastAsia"/>
                <w:sz w:val="20"/>
              </w:rPr>
              <w:t>高压所</w:t>
            </w:r>
          </w:p>
        </w:tc>
        <w:tc>
          <w:tcPr>
            <w:tcW w:w="2552" w:type="dxa"/>
            <w:gridSpan w:val="3"/>
            <w:vAlign w:val="center"/>
          </w:tcPr>
          <w:p w:rsidR="002D083E" w:rsidRDefault="00B50B48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高级工程师</w:t>
            </w:r>
          </w:p>
        </w:tc>
      </w:tr>
      <w:tr w:rsidR="002D083E">
        <w:trPr>
          <w:cantSplit/>
          <w:trHeight w:val="624"/>
        </w:trPr>
        <w:tc>
          <w:tcPr>
            <w:tcW w:w="1893" w:type="dxa"/>
            <w:vAlign w:val="center"/>
          </w:tcPr>
          <w:p w:rsidR="002D083E" w:rsidRDefault="00B50B48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2</w:t>
            </w:r>
            <w:r>
              <w:rPr>
                <w:sz w:val="20"/>
              </w:rPr>
              <w:t>019</w:t>
            </w:r>
            <w:r>
              <w:rPr>
                <w:rFonts w:hint="eastAsia"/>
                <w:sz w:val="20"/>
              </w:rPr>
              <w:t>年</w:t>
            </w:r>
            <w:r>
              <w:rPr>
                <w:rFonts w:hint="eastAsia"/>
                <w:sz w:val="20"/>
              </w:rPr>
              <w:t>1</w:t>
            </w:r>
            <w:r>
              <w:rPr>
                <w:sz w:val="20"/>
              </w:rPr>
              <w:t>2</w:t>
            </w:r>
            <w:r>
              <w:rPr>
                <w:rFonts w:hint="eastAsia"/>
                <w:sz w:val="20"/>
              </w:rPr>
              <w:t>月</w:t>
            </w:r>
          </w:p>
        </w:tc>
        <w:tc>
          <w:tcPr>
            <w:tcW w:w="1590" w:type="dxa"/>
            <w:gridSpan w:val="3"/>
            <w:vAlign w:val="center"/>
          </w:tcPr>
          <w:p w:rsidR="002D083E" w:rsidRDefault="00B50B48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至今</w:t>
            </w:r>
          </w:p>
        </w:tc>
        <w:tc>
          <w:tcPr>
            <w:tcW w:w="3889" w:type="dxa"/>
            <w:gridSpan w:val="3"/>
            <w:vAlign w:val="center"/>
          </w:tcPr>
          <w:p w:rsidR="002D083E" w:rsidRDefault="00B50B48">
            <w:pPr>
              <w:jc w:val="center"/>
              <w:rPr>
                <w:sz w:val="20"/>
              </w:rPr>
            </w:pPr>
            <w:proofErr w:type="gramStart"/>
            <w:r>
              <w:rPr>
                <w:rFonts w:hint="eastAsia"/>
                <w:sz w:val="20"/>
              </w:rPr>
              <w:t>中国电科院</w:t>
            </w:r>
            <w:proofErr w:type="gramEnd"/>
            <w:r>
              <w:rPr>
                <w:rFonts w:hint="eastAsia"/>
                <w:sz w:val="20"/>
              </w:rPr>
              <w:t>高压所</w:t>
            </w:r>
          </w:p>
        </w:tc>
        <w:tc>
          <w:tcPr>
            <w:tcW w:w="2552" w:type="dxa"/>
            <w:gridSpan w:val="3"/>
            <w:vAlign w:val="center"/>
          </w:tcPr>
          <w:p w:rsidR="002D083E" w:rsidRDefault="00B50B48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正高级工程师</w:t>
            </w:r>
          </w:p>
        </w:tc>
      </w:tr>
      <w:tr w:rsidR="002D083E">
        <w:trPr>
          <w:cantSplit/>
          <w:trHeight w:val="624"/>
        </w:trPr>
        <w:tc>
          <w:tcPr>
            <w:tcW w:w="1893" w:type="dxa"/>
            <w:tcBorders>
              <w:bottom w:val="single" w:sz="4" w:space="0" w:color="auto"/>
            </w:tcBorders>
            <w:vAlign w:val="center"/>
          </w:tcPr>
          <w:p w:rsidR="002D083E" w:rsidRDefault="002D083E">
            <w:pPr>
              <w:jc w:val="center"/>
              <w:rPr>
                <w:sz w:val="20"/>
              </w:rPr>
            </w:pPr>
          </w:p>
        </w:tc>
        <w:tc>
          <w:tcPr>
            <w:tcW w:w="1590" w:type="dxa"/>
            <w:gridSpan w:val="3"/>
            <w:tcBorders>
              <w:bottom w:val="single" w:sz="4" w:space="0" w:color="auto"/>
            </w:tcBorders>
            <w:vAlign w:val="center"/>
          </w:tcPr>
          <w:p w:rsidR="002D083E" w:rsidRDefault="002D083E">
            <w:pPr>
              <w:jc w:val="center"/>
              <w:rPr>
                <w:sz w:val="20"/>
              </w:rPr>
            </w:pPr>
          </w:p>
        </w:tc>
        <w:tc>
          <w:tcPr>
            <w:tcW w:w="3889" w:type="dxa"/>
            <w:gridSpan w:val="3"/>
            <w:tcBorders>
              <w:bottom w:val="single" w:sz="4" w:space="0" w:color="auto"/>
            </w:tcBorders>
            <w:vAlign w:val="center"/>
          </w:tcPr>
          <w:p w:rsidR="002D083E" w:rsidRDefault="002D083E">
            <w:pPr>
              <w:jc w:val="center"/>
              <w:rPr>
                <w:sz w:val="20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  <w:vAlign w:val="center"/>
          </w:tcPr>
          <w:p w:rsidR="002D083E" w:rsidRDefault="002D083E">
            <w:pPr>
              <w:jc w:val="center"/>
              <w:rPr>
                <w:sz w:val="20"/>
              </w:rPr>
            </w:pPr>
          </w:p>
        </w:tc>
      </w:tr>
    </w:tbl>
    <w:p w:rsidR="002D083E" w:rsidRDefault="002D083E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</w:p>
    <w:p w:rsidR="002D083E" w:rsidRDefault="002D083E">
      <w:pPr>
        <w:widowControl/>
        <w:jc w:val="left"/>
        <w:rPr>
          <w:rFonts w:ascii="仿宋" w:eastAsia="仿宋" w:hAnsi="仿宋"/>
          <w:sz w:val="28"/>
        </w:rPr>
      </w:pPr>
    </w:p>
    <w:p w:rsidR="002D083E" w:rsidRDefault="002D083E">
      <w:pPr>
        <w:widowControl/>
        <w:jc w:val="left"/>
        <w:rPr>
          <w:rFonts w:ascii="仿宋" w:eastAsia="仿宋" w:hAnsi="仿宋"/>
          <w:sz w:val="28"/>
        </w:rPr>
      </w:pPr>
    </w:p>
    <w:p w:rsidR="002D083E" w:rsidRDefault="00B50B48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/>
          <w:b/>
          <w:bCs/>
          <w:sz w:val="28"/>
          <w:szCs w:val="28"/>
        </w:rPr>
        <w:lastRenderedPageBreak/>
        <w:t>2</w:t>
      </w:r>
      <w:r>
        <w:rPr>
          <w:rFonts w:ascii="仿宋" w:eastAsia="仿宋" w:hAnsi="仿宋" w:hint="eastAsia"/>
          <w:b/>
          <w:bCs/>
          <w:sz w:val="28"/>
          <w:szCs w:val="28"/>
        </w:rPr>
        <w:t>.</w:t>
      </w:r>
      <w:proofErr w:type="gramStart"/>
      <w:r>
        <w:rPr>
          <w:rFonts w:ascii="仿宋" w:eastAsia="仿宋" w:hAnsi="仿宋" w:hint="eastAsia"/>
          <w:b/>
          <w:bCs/>
          <w:sz w:val="28"/>
          <w:szCs w:val="28"/>
        </w:rPr>
        <w:t>获硕导资格</w:t>
      </w:r>
      <w:proofErr w:type="gramEnd"/>
      <w:r>
        <w:rPr>
          <w:rFonts w:ascii="仿宋" w:eastAsia="仿宋" w:hAnsi="仿宋" w:hint="eastAsia"/>
          <w:b/>
          <w:bCs/>
          <w:sz w:val="28"/>
          <w:szCs w:val="28"/>
        </w:rPr>
        <w:t>及培养硕士生情况（申报博</w:t>
      </w:r>
      <w:proofErr w:type="gramStart"/>
      <w:r>
        <w:rPr>
          <w:rFonts w:ascii="仿宋" w:eastAsia="仿宋" w:hAnsi="仿宋" w:hint="eastAsia"/>
          <w:b/>
          <w:bCs/>
          <w:sz w:val="28"/>
          <w:szCs w:val="28"/>
        </w:rPr>
        <w:t>导资格</w:t>
      </w:r>
      <w:proofErr w:type="gramEnd"/>
      <w:r>
        <w:rPr>
          <w:rFonts w:ascii="仿宋" w:eastAsia="仿宋" w:hAnsi="仿宋" w:hint="eastAsia"/>
          <w:b/>
          <w:bCs/>
          <w:sz w:val="28"/>
          <w:szCs w:val="28"/>
        </w:rPr>
        <w:t>填写）</w:t>
      </w:r>
    </w:p>
    <w:tbl>
      <w:tblPr>
        <w:tblW w:w="9924" w:type="dxa"/>
        <w:tblInd w:w="-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0"/>
        <w:gridCol w:w="2211"/>
        <w:gridCol w:w="261"/>
        <w:gridCol w:w="1581"/>
        <w:gridCol w:w="3381"/>
      </w:tblGrid>
      <w:tr w:rsidR="002D083E">
        <w:trPr>
          <w:cantSplit/>
          <w:trHeight w:val="701"/>
        </w:trPr>
        <w:tc>
          <w:tcPr>
            <w:tcW w:w="9924" w:type="dxa"/>
            <w:gridSpan w:val="5"/>
            <w:vAlign w:val="center"/>
          </w:tcPr>
          <w:p w:rsidR="002D083E" w:rsidRDefault="00B50B48">
            <w:pPr>
              <w:numPr>
                <w:ilvl w:val="0"/>
                <w:numId w:val="1"/>
              </w:numPr>
              <w:rPr>
                <w:rFonts w:eastAsia="仿宋_GB2312"/>
                <w:b/>
                <w:bCs/>
                <w:sz w:val="28"/>
                <w:szCs w:val="28"/>
              </w:rPr>
            </w:pPr>
            <w:bookmarkStart w:id="4" w:name="_Hlk71635230"/>
            <w:proofErr w:type="gramStart"/>
            <w:r>
              <w:rPr>
                <w:rFonts w:eastAsia="仿宋" w:hint="eastAsia"/>
                <w:b/>
                <w:bCs/>
                <w:sz w:val="28"/>
                <w:szCs w:val="28"/>
              </w:rPr>
              <w:t>获硕导资格</w:t>
            </w:r>
            <w:proofErr w:type="gramEnd"/>
            <w:r>
              <w:rPr>
                <w:rFonts w:eastAsia="仿宋" w:hint="eastAsia"/>
                <w:b/>
                <w:bCs/>
                <w:sz w:val="28"/>
                <w:szCs w:val="28"/>
              </w:rPr>
              <w:t>情况</w:t>
            </w:r>
          </w:p>
        </w:tc>
      </w:tr>
      <w:tr w:rsidR="002D083E">
        <w:trPr>
          <w:cantSplit/>
          <w:trHeight w:val="701"/>
        </w:trPr>
        <w:tc>
          <w:tcPr>
            <w:tcW w:w="2490" w:type="dxa"/>
            <w:vAlign w:val="center"/>
          </w:tcPr>
          <w:p w:rsidR="002D083E" w:rsidRDefault="00B50B48">
            <w:pPr>
              <w:adjustRightInd w:val="0"/>
              <w:spacing w:line="240" w:lineRule="atLeast"/>
              <w:jc w:val="center"/>
              <w:rPr>
                <w:rFonts w:eastAsia="仿宋"/>
                <w:bCs/>
                <w:kern w:val="0"/>
                <w:szCs w:val="21"/>
              </w:rPr>
            </w:pPr>
            <w:proofErr w:type="gramStart"/>
            <w:r>
              <w:rPr>
                <w:rFonts w:eastAsia="仿宋" w:hint="eastAsia"/>
                <w:bCs/>
                <w:szCs w:val="21"/>
              </w:rPr>
              <w:t>获硕导资格</w:t>
            </w:r>
            <w:proofErr w:type="gramEnd"/>
            <w:r>
              <w:rPr>
                <w:rFonts w:eastAsia="仿宋" w:hint="eastAsia"/>
                <w:bCs/>
                <w:szCs w:val="21"/>
              </w:rPr>
              <w:t>年月</w:t>
            </w:r>
          </w:p>
        </w:tc>
        <w:tc>
          <w:tcPr>
            <w:tcW w:w="2211" w:type="dxa"/>
            <w:vAlign w:val="center"/>
          </w:tcPr>
          <w:p w:rsidR="002D083E" w:rsidRDefault="00B50B48">
            <w:pPr>
              <w:adjustRightInd w:val="0"/>
              <w:spacing w:line="440" w:lineRule="exact"/>
              <w:jc w:val="center"/>
              <w:rPr>
                <w:rFonts w:eastAsia="仿宋"/>
                <w:bCs/>
                <w:kern w:val="0"/>
                <w:szCs w:val="21"/>
              </w:rPr>
            </w:pPr>
            <w:r>
              <w:rPr>
                <w:rFonts w:eastAsia="仿宋" w:hint="eastAsia"/>
                <w:bCs/>
                <w:kern w:val="0"/>
                <w:szCs w:val="21"/>
              </w:rPr>
              <w:t>2</w:t>
            </w:r>
            <w:r>
              <w:rPr>
                <w:rFonts w:eastAsia="仿宋"/>
                <w:bCs/>
                <w:kern w:val="0"/>
                <w:szCs w:val="21"/>
              </w:rPr>
              <w:t>020</w:t>
            </w:r>
            <w:r>
              <w:rPr>
                <w:rFonts w:eastAsia="仿宋" w:hint="eastAsia"/>
                <w:bCs/>
                <w:kern w:val="0"/>
                <w:szCs w:val="21"/>
              </w:rPr>
              <w:t>年</w:t>
            </w:r>
            <w:r>
              <w:rPr>
                <w:rFonts w:eastAsia="仿宋" w:hint="eastAsia"/>
                <w:bCs/>
                <w:kern w:val="0"/>
                <w:szCs w:val="21"/>
              </w:rPr>
              <w:t>6</w:t>
            </w:r>
            <w:r>
              <w:rPr>
                <w:rFonts w:eastAsia="仿宋" w:hint="eastAsia"/>
                <w:bCs/>
                <w:kern w:val="0"/>
                <w:szCs w:val="21"/>
              </w:rPr>
              <w:t>月</w:t>
            </w:r>
          </w:p>
        </w:tc>
        <w:tc>
          <w:tcPr>
            <w:tcW w:w="1842" w:type="dxa"/>
            <w:gridSpan w:val="2"/>
            <w:vAlign w:val="center"/>
          </w:tcPr>
          <w:p w:rsidR="002D083E" w:rsidRDefault="00B50B48">
            <w:pPr>
              <w:adjustRightInd w:val="0"/>
              <w:spacing w:line="240" w:lineRule="atLeast"/>
              <w:jc w:val="center"/>
              <w:rPr>
                <w:rFonts w:eastAsia="仿宋"/>
                <w:bCs/>
                <w:kern w:val="0"/>
                <w:szCs w:val="21"/>
              </w:rPr>
            </w:pPr>
            <w:r>
              <w:rPr>
                <w:rFonts w:eastAsia="仿宋" w:hint="eastAsia"/>
                <w:bCs/>
                <w:szCs w:val="21"/>
              </w:rPr>
              <w:t>所在学科</w:t>
            </w:r>
          </w:p>
        </w:tc>
        <w:tc>
          <w:tcPr>
            <w:tcW w:w="3381" w:type="dxa"/>
            <w:vAlign w:val="center"/>
          </w:tcPr>
          <w:p w:rsidR="002D083E" w:rsidRDefault="00B50B48">
            <w:pPr>
              <w:adjustRightInd w:val="0"/>
              <w:spacing w:line="440" w:lineRule="exact"/>
              <w:jc w:val="center"/>
              <w:rPr>
                <w:rFonts w:eastAsia="仿宋"/>
                <w:bCs/>
                <w:kern w:val="0"/>
                <w:szCs w:val="21"/>
              </w:rPr>
            </w:pPr>
            <w:r>
              <w:rPr>
                <w:rFonts w:eastAsia="仿宋" w:hint="eastAsia"/>
                <w:bCs/>
                <w:kern w:val="0"/>
                <w:szCs w:val="21"/>
              </w:rPr>
              <w:t>能源动力</w:t>
            </w:r>
          </w:p>
        </w:tc>
      </w:tr>
      <w:tr w:rsidR="002D083E">
        <w:trPr>
          <w:cantSplit/>
          <w:trHeight w:val="701"/>
        </w:trPr>
        <w:tc>
          <w:tcPr>
            <w:tcW w:w="9924" w:type="dxa"/>
            <w:gridSpan w:val="5"/>
            <w:vAlign w:val="center"/>
          </w:tcPr>
          <w:p w:rsidR="002D083E" w:rsidRDefault="00B50B48">
            <w:pPr>
              <w:numPr>
                <w:ilvl w:val="0"/>
                <w:numId w:val="1"/>
              </w:numPr>
              <w:rPr>
                <w:rFonts w:eastAsia="仿宋_GB2312"/>
                <w:b/>
                <w:bCs/>
                <w:sz w:val="28"/>
                <w:szCs w:val="28"/>
              </w:rPr>
            </w:pPr>
            <w:r>
              <w:rPr>
                <w:rFonts w:eastAsia="仿宋" w:hint="eastAsia"/>
                <w:b/>
                <w:bCs/>
                <w:sz w:val="28"/>
                <w:szCs w:val="28"/>
              </w:rPr>
              <w:t>近五年培养研究生并获得学位情况</w:t>
            </w:r>
          </w:p>
        </w:tc>
      </w:tr>
      <w:tr w:rsidR="002D083E">
        <w:trPr>
          <w:cantSplit/>
          <w:trHeight w:val="701"/>
        </w:trPr>
        <w:tc>
          <w:tcPr>
            <w:tcW w:w="4962" w:type="dxa"/>
            <w:gridSpan w:val="3"/>
            <w:vAlign w:val="center"/>
          </w:tcPr>
          <w:p w:rsidR="002D083E" w:rsidRDefault="00B50B48">
            <w:pPr>
              <w:adjustRightInd w:val="0"/>
              <w:spacing w:line="440" w:lineRule="exact"/>
              <w:jc w:val="center"/>
              <w:rPr>
                <w:rFonts w:eastAsia="仿宋"/>
                <w:bCs/>
                <w:kern w:val="0"/>
                <w:sz w:val="24"/>
              </w:rPr>
            </w:pPr>
            <w:r>
              <w:rPr>
                <w:rFonts w:eastAsia="仿宋" w:hint="eastAsia"/>
                <w:bCs/>
                <w:kern w:val="0"/>
                <w:sz w:val="24"/>
              </w:rPr>
              <w:t>年度</w:t>
            </w:r>
          </w:p>
        </w:tc>
        <w:tc>
          <w:tcPr>
            <w:tcW w:w="4962" w:type="dxa"/>
            <w:gridSpan w:val="2"/>
            <w:vAlign w:val="center"/>
          </w:tcPr>
          <w:p w:rsidR="002D083E" w:rsidRDefault="00B50B48">
            <w:pPr>
              <w:adjustRightInd w:val="0"/>
              <w:spacing w:line="440" w:lineRule="exact"/>
              <w:jc w:val="center"/>
              <w:rPr>
                <w:rFonts w:eastAsia="仿宋"/>
                <w:bCs/>
                <w:kern w:val="0"/>
                <w:sz w:val="24"/>
              </w:rPr>
            </w:pPr>
            <w:r>
              <w:rPr>
                <w:rFonts w:eastAsia="仿宋" w:hint="eastAsia"/>
                <w:bCs/>
                <w:kern w:val="0"/>
                <w:sz w:val="24"/>
              </w:rPr>
              <w:t>获学位人数</w:t>
            </w:r>
          </w:p>
        </w:tc>
      </w:tr>
      <w:tr w:rsidR="002D083E">
        <w:trPr>
          <w:cantSplit/>
          <w:trHeight w:val="701"/>
        </w:trPr>
        <w:tc>
          <w:tcPr>
            <w:tcW w:w="4962" w:type="dxa"/>
            <w:gridSpan w:val="3"/>
            <w:vAlign w:val="center"/>
          </w:tcPr>
          <w:p w:rsidR="002D083E" w:rsidRDefault="00B50B48">
            <w:pPr>
              <w:adjustRightInd w:val="0"/>
              <w:spacing w:line="440" w:lineRule="exact"/>
              <w:jc w:val="center"/>
              <w:rPr>
                <w:rFonts w:eastAsia="仿宋"/>
                <w:bCs/>
                <w:kern w:val="0"/>
                <w:szCs w:val="21"/>
              </w:rPr>
            </w:pPr>
            <w:r>
              <w:rPr>
                <w:rFonts w:eastAsia="仿宋"/>
                <w:bCs/>
                <w:kern w:val="0"/>
                <w:szCs w:val="21"/>
              </w:rPr>
              <w:t>2022</w:t>
            </w:r>
            <w:r>
              <w:rPr>
                <w:rFonts w:eastAsia="仿宋" w:hint="eastAsia"/>
                <w:bCs/>
                <w:kern w:val="0"/>
                <w:szCs w:val="21"/>
              </w:rPr>
              <w:t>年</w:t>
            </w:r>
          </w:p>
        </w:tc>
        <w:tc>
          <w:tcPr>
            <w:tcW w:w="4962" w:type="dxa"/>
            <w:gridSpan w:val="2"/>
            <w:vAlign w:val="center"/>
          </w:tcPr>
          <w:p w:rsidR="002D083E" w:rsidRDefault="00B50B48">
            <w:pPr>
              <w:adjustRightInd w:val="0"/>
              <w:spacing w:line="440" w:lineRule="exact"/>
              <w:jc w:val="center"/>
              <w:rPr>
                <w:rFonts w:eastAsia="仿宋"/>
                <w:bCs/>
                <w:kern w:val="0"/>
                <w:szCs w:val="21"/>
              </w:rPr>
            </w:pPr>
            <w:r>
              <w:rPr>
                <w:rFonts w:eastAsia="仿宋"/>
                <w:bCs/>
                <w:kern w:val="0"/>
                <w:szCs w:val="21"/>
              </w:rPr>
              <w:t>1</w:t>
            </w:r>
            <w:r>
              <w:rPr>
                <w:rFonts w:eastAsia="仿宋" w:hint="eastAsia"/>
                <w:bCs/>
                <w:kern w:val="0"/>
                <w:szCs w:val="21"/>
              </w:rPr>
              <w:t>（李志伟，华北电力大学）</w:t>
            </w:r>
          </w:p>
        </w:tc>
      </w:tr>
      <w:tr w:rsidR="002D083E">
        <w:trPr>
          <w:cantSplit/>
          <w:trHeight w:val="701"/>
        </w:trPr>
        <w:tc>
          <w:tcPr>
            <w:tcW w:w="4962" w:type="dxa"/>
            <w:gridSpan w:val="3"/>
            <w:vAlign w:val="center"/>
          </w:tcPr>
          <w:p w:rsidR="002D083E" w:rsidRDefault="00B50B48">
            <w:pPr>
              <w:adjustRightInd w:val="0"/>
              <w:spacing w:line="440" w:lineRule="exact"/>
              <w:jc w:val="center"/>
              <w:rPr>
                <w:rFonts w:eastAsia="仿宋"/>
                <w:bCs/>
                <w:kern w:val="0"/>
                <w:szCs w:val="21"/>
              </w:rPr>
            </w:pPr>
            <w:r>
              <w:rPr>
                <w:rFonts w:eastAsia="仿宋" w:hint="eastAsia"/>
                <w:bCs/>
                <w:kern w:val="0"/>
                <w:szCs w:val="21"/>
              </w:rPr>
              <w:t>2</w:t>
            </w:r>
            <w:r>
              <w:rPr>
                <w:rFonts w:eastAsia="仿宋"/>
                <w:bCs/>
                <w:kern w:val="0"/>
                <w:szCs w:val="21"/>
              </w:rPr>
              <w:t>021</w:t>
            </w:r>
            <w:r>
              <w:rPr>
                <w:rFonts w:eastAsia="仿宋" w:hint="eastAsia"/>
                <w:bCs/>
                <w:kern w:val="0"/>
                <w:szCs w:val="21"/>
              </w:rPr>
              <w:t>年</w:t>
            </w:r>
          </w:p>
        </w:tc>
        <w:tc>
          <w:tcPr>
            <w:tcW w:w="4962" w:type="dxa"/>
            <w:gridSpan w:val="2"/>
            <w:vAlign w:val="center"/>
          </w:tcPr>
          <w:p w:rsidR="002D083E" w:rsidRDefault="00B50B48">
            <w:pPr>
              <w:adjustRightInd w:val="0"/>
              <w:spacing w:line="440" w:lineRule="exact"/>
              <w:jc w:val="center"/>
              <w:rPr>
                <w:rFonts w:eastAsia="仿宋"/>
                <w:bCs/>
                <w:kern w:val="0"/>
                <w:szCs w:val="21"/>
              </w:rPr>
            </w:pPr>
            <w:r>
              <w:rPr>
                <w:rFonts w:eastAsia="仿宋" w:hint="eastAsia"/>
                <w:bCs/>
                <w:kern w:val="0"/>
                <w:szCs w:val="21"/>
              </w:rPr>
              <w:t>1</w:t>
            </w:r>
            <w:r>
              <w:rPr>
                <w:rFonts w:eastAsia="仿宋" w:hint="eastAsia"/>
                <w:bCs/>
                <w:kern w:val="0"/>
                <w:szCs w:val="21"/>
              </w:rPr>
              <w:t>（格兴，华北电力大学）</w:t>
            </w:r>
          </w:p>
        </w:tc>
      </w:tr>
      <w:tr w:rsidR="002D083E">
        <w:trPr>
          <w:cantSplit/>
          <w:trHeight w:val="701"/>
        </w:trPr>
        <w:tc>
          <w:tcPr>
            <w:tcW w:w="4962" w:type="dxa"/>
            <w:gridSpan w:val="3"/>
            <w:vAlign w:val="center"/>
          </w:tcPr>
          <w:p w:rsidR="002D083E" w:rsidRDefault="00B50B48">
            <w:pPr>
              <w:adjustRightInd w:val="0"/>
              <w:spacing w:line="440" w:lineRule="exact"/>
              <w:jc w:val="center"/>
              <w:rPr>
                <w:rFonts w:eastAsia="仿宋"/>
                <w:bCs/>
                <w:kern w:val="0"/>
                <w:szCs w:val="21"/>
              </w:rPr>
            </w:pPr>
            <w:r>
              <w:rPr>
                <w:rFonts w:eastAsia="仿宋" w:hint="eastAsia"/>
                <w:bCs/>
                <w:kern w:val="0"/>
                <w:szCs w:val="21"/>
              </w:rPr>
              <w:t>2</w:t>
            </w:r>
            <w:r>
              <w:rPr>
                <w:rFonts w:eastAsia="仿宋"/>
                <w:bCs/>
                <w:kern w:val="0"/>
                <w:szCs w:val="21"/>
              </w:rPr>
              <w:t>020</w:t>
            </w:r>
            <w:r>
              <w:rPr>
                <w:rFonts w:eastAsia="仿宋" w:hint="eastAsia"/>
                <w:bCs/>
                <w:kern w:val="0"/>
                <w:szCs w:val="21"/>
              </w:rPr>
              <w:t>年</w:t>
            </w:r>
          </w:p>
        </w:tc>
        <w:tc>
          <w:tcPr>
            <w:tcW w:w="4962" w:type="dxa"/>
            <w:gridSpan w:val="2"/>
            <w:vAlign w:val="center"/>
          </w:tcPr>
          <w:p w:rsidR="002D083E" w:rsidRDefault="00B50B48">
            <w:pPr>
              <w:adjustRightInd w:val="0"/>
              <w:spacing w:line="440" w:lineRule="exact"/>
              <w:jc w:val="center"/>
              <w:rPr>
                <w:rFonts w:eastAsia="仿宋"/>
                <w:bCs/>
                <w:kern w:val="0"/>
                <w:szCs w:val="21"/>
              </w:rPr>
            </w:pPr>
            <w:r>
              <w:rPr>
                <w:rFonts w:eastAsia="仿宋" w:hint="eastAsia"/>
                <w:bCs/>
                <w:kern w:val="0"/>
                <w:szCs w:val="21"/>
              </w:rPr>
              <w:t>1</w:t>
            </w:r>
            <w:r>
              <w:rPr>
                <w:rFonts w:eastAsia="仿宋" w:hint="eastAsia"/>
                <w:bCs/>
                <w:kern w:val="0"/>
                <w:szCs w:val="21"/>
              </w:rPr>
              <w:t>（孙文秀，华北电力大学）</w:t>
            </w:r>
          </w:p>
        </w:tc>
      </w:tr>
      <w:tr w:rsidR="002D083E">
        <w:trPr>
          <w:cantSplit/>
          <w:trHeight w:val="701"/>
        </w:trPr>
        <w:tc>
          <w:tcPr>
            <w:tcW w:w="4962" w:type="dxa"/>
            <w:gridSpan w:val="3"/>
            <w:vAlign w:val="center"/>
          </w:tcPr>
          <w:p w:rsidR="002D083E" w:rsidRDefault="002D083E">
            <w:pPr>
              <w:adjustRightInd w:val="0"/>
              <w:spacing w:line="440" w:lineRule="exact"/>
              <w:jc w:val="center"/>
              <w:rPr>
                <w:rFonts w:eastAsia="仿宋"/>
                <w:bCs/>
                <w:kern w:val="0"/>
                <w:sz w:val="20"/>
              </w:rPr>
            </w:pPr>
          </w:p>
        </w:tc>
        <w:tc>
          <w:tcPr>
            <w:tcW w:w="4962" w:type="dxa"/>
            <w:gridSpan w:val="2"/>
            <w:vAlign w:val="center"/>
          </w:tcPr>
          <w:p w:rsidR="002D083E" w:rsidRDefault="002D083E">
            <w:pPr>
              <w:adjustRightInd w:val="0"/>
              <w:spacing w:line="440" w:lineRule="exact"/>
              <w:jc w:val="center"/>
              <w:rPr>
                <w:rFonts w:eastAsia="仿宋"/>
                <w:bCs/>
                <w:kern w:val="0"/>
                <w:sz w:val="20"/>
              </w:rPr>
            </w:pPr>
          </w:p>
        </w:tc>
      </w:tr>
      <w:tr w:rsidR="002D083E">
        <w:trPr>
          <w:cantSplit/>
          <w:trHeight w:val="701"/>
        </w:trPr>
        <w:tc>
          <w:tcPr>
            <w:tcW w:w="9924" w:type="dxa"/>
            <w:gridSpan w:val="5"/>
            <w:vAlign w:val="center"/>
          </w:tcPr>
          <w:p w:rsidR="002D083E" w:rsidRDefault="00B50B48">
            <w:pPr>
              <w:rPr>
                <w:rFonts w:eastAsia="仿宋_GB2312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③</w:t>
            </w:r>
            <w:bookmarkStart w:id="5" w:name="_Hlk71558071"/>
            <w:r>
              <w:rPr>
                <w:rFonts w:eastAsia="仿宋" w:hint="eastAsia"/>
                <w:b/>
                <w:bCs/>
                <w:sz w:val="28"/>
                <w:szCs w:val="28"/>
              </w:rPr>
              <w:t>协助指导博士生的经历并曾参与研究生课程教学情况</w:t>
            </w:r>
            <w:bookmarkEnd w:id="5"/>
          </w:p>
        </w:tc>
      </w:tr>
      <w:tr w:rsidR="002D083E">
        <w:trPr>
          <w:cantSplit/>
          <w:trHeight w:val="1412"/>
        </w:trPr>
        <w:tc>
          <w:tcPr>
            <w:tcW w:w="9924" w:type="dxa"/>
            <w:gridSpan w:val="5"/>
          </w:tcPr>
          <w:p w:rsidR="002D083E" w:rsidRDefault="00B50B48">
            <w:pPr>
              <w:adjustRightInd w:val="0"/>
              <w:spacing w:line="440" w:lineRule="exact"/>
              <w:ind w:firstLineChars="200" w:firstLine="480"/>
              <w:rPr>
                <w:rFonts w:eastAsia="仿宋"/>
                <w:bCs/>
                <w:kern w:val="0"/>
                <w:sz w:val="24"/>
              </w:rPr>
            </w:pPr>
            <w:r>
              <w:rPr>
                <w:rFonts w:eastAsia="仿宋"/>
                <w:bCs/>
                <w:kern w:val="0"/>
                <w:sz w:val="24"/>
              </w:rPr>
              <w:t>2020</w:t>
            </w:r>
            <w:r>
              <w:rPr>
                <w:rFonts w:eastAsia="仿宋"/>
                <w:bCs/>
                <w:kern w:val="0"/>
                <w:sz w:val="24"/>
              </w:rPr>
              <w:t>年至今，</w:t>
            </w:r>
            <w:r>
              <w:rPr>
                <w:rFonts w:eastAsia="仿宋" w:hint="eastAsia"/>
                <w:bCs/>
                <w:kern w:val="0"/>
                <w:sz w:val="24"/>
              </w:rPr>
              <w:t>主讲了华北电力大学电气与电子工程学院硕士研究生课程《现代继电保护技术》教学任务；同时，</w:t>
            </w:r>
            <w:r>
              <w:rPr>
                <w:rFonts w:eastAsia="仿宋"/>
                <w:bCs/>
                <w:kern w:val="0"/>
                <w:sz w:val="24"/>
              </w:rPr>
              <w:t>协助指导华北电力大学博士研究生杨冰雪（</w:t>
            </w:r>
            <w:r>
              <w:rPr>
                <w:rFonts w:eastAsia="仿宋"/>
                <w:bCs/>
                <w:kern w:val="0"/>
                <w:sz w:val="24"/>
              </w:rPr>
              <w:t>2021</w:t>
            </w:r>
            <w:r>
              <w:rPr>
                <w:rFonts w:eastAsia="仿宋"/>
                <w:bCs/>
                <w:kern w:val="0"/>
                <w:sz w:val="24"/>
              </w:rPr>
              <w:t>年直博），主要开展长间隙放电智能计算方向的研究，目前已发表论文</w:t>
            </w:r>
            <w:r>
              <w:rPr>
                <w:rFonts w:eastAsia="仿宋"/>
                <w:bCs/>
                <w:kern w:val="0"/>
                <w:sz w:val="24"/>
              </w:rPr>
              <w:t>2</w:t>
            </w:r>
            <w:r>
              <w:rPr>
                <w:rFonts w:eastAsia="仿宋"/>
                <w:bCs/>
                <w:kern w:val="0"/>
                <w:sz w:val="24"/>
              </w:rPr>
              <w:t>篇（</w:t>
            </w:r>
            <w:r>
              <w:rPr>
                <w:rFonts w:eastAsia="仿宋"/>
                <w:bCs/>
                <w:kern w:val="0"/>
                <w:sz w:val="24"/>
              </w:rPr>
              <w:t>SCI</w:t>
            </w:r>
            <w:r>
              <w:rPr>
                <w:rFonts w:eastAsia="仿宋"/>
                <w:bCs/>
                <w:kern w:val="0"/>
                <w:sz w:val="24"/>
              </w:rPr>
              <w:t>检索</w:t>
            </w:r>
            <w:r>
              <w:rPr>
                <w:rFonts w:eastAsia="仿宋"/>
                <w:bCs/>
                <w:kern w:val="0"/>
                <w:sz w:val="24"/>
              </w:rPr>
              <w:t>1</w:t>
            </w:r>
            <w:r>
              <w:rPr>
                <w:rFonts w:eastAsia="仿宋"/>
                <w:bCs/>
                <w:kern w:val="0"/>
                <w:sz w:val="24"/>
              </w:rPr>
              <w:t>篇、中国电机工程学报</w:t>
            </w:r>
            <w:r>
              <w:rPr>
                <w:rFonts w:eastAsia="仿宋"/>
                <w:bCs/>
                <w:kern w:val="0"/>
                <w:sz w:val="24"/>
              </w:rPr>
              <w:t>1</w:t>
            </w:r>
            <w:r>
              <w:rPr>
                <w:rFonts w:eastAsia="仿宋"/>
                <w:bCs/>
                <w:kern w:val="0"/>
                <w:sz w:val="24"/>
              </w:rPr>
              <w:t>篇），已投稿待录用论文</w:t>
            </w:r>
            <w:r>
              <w:rPr>
                <w:rFonts w:eastAsia="仿宋"/>
                <w:bCs/>
                <w:kern w:val="0"/>
                <w:sz w:val="24"/>
              </w:rPr>
              <w:t>2</w:t>
            </w:r>
            <w:r>
              <w:rPr>
                <w:rFonts w:eastAsia="仿宋"/>
                <w:bCs/>
                <w:kern w:val="0"/>
                <w:sz w:val="24"/>
              </w:rPr>
              <w:t>篇，其博士课题研究进展顺利。</w:t>
            </w:r>
          </w:p>
          <w:p w:rsidR="002D083E" w:rsidRDefault="002D083E">
            <w:pPr>
              <w:adjustRightInd w:val="0"/>
              <w:spacing w:line="440" w:lineRule="exact"/>
              <w:rPr>
                <w:rFonts w:eastAsia="仿宋"/>
                <w:bCs/>
                <w:kern w:val="0"/>
                <w:sz w:val="24"/>
              </w:rPr>
            </w:pPr>
          </w:p>
          <w:p w:rsidR="002D083E" w:rsidRDefault="00B50B48">
            <w:pPr>
              <w:adjustRightInd w:val="0"/>
              <w:spacing w:line="480" w:lineRule="auto"/>
              <w:ind w:firstLineChars="2198" w:firstLine="5275"/>
              <w:rPr>
                <w:rFonts w:eastAsia="仿宋"/>
                <w:bCs/>
                <w:kern w:val="0"/>
                <w:sz w:val="24"/>
              </w:rPr>
            </w:pPr>
            <w:r>
              <w:rPr>
                <w:rFonts w:eastAsia="仿宋" w:hint="eastAsia"/>
                <w:bCs/>
                <w:kern w:val="0"/>
                <w:sz w:val="24"/>
              </w:rPr>
              <w:t>认定人签字：</w:t>
            </w:r>
            <w:r>
              <w:rPr>
                <w:rFonts w:eastAsia="仿宋" w:hint="eastAsia"/>
                <w:bCs/>
                <w:kern w:val="0"/>
                <w:sz w:val="24"/>
              </w:rPr>
              <w:t xml:space="preserve"> </w:t>
            </w:r>
            <w:r>
              <w:rPr>
                <w:rFonts w:eastAsia="仿宋"/>
                <w:bCs/>
                <w:kern w:val="0"/>
                <w:sz w:val="24"/>
              </w:rPr>
              <w:t xml:space="preserve">              </w:t>
            </w:r>
          </w:p>
        </w:tc>
      </w:tr>
    </w:tbl>
    <w:p w:rsidR="002D083E" w:rsidRDefault="00B50B48">
      <w:pPr>
        <w:adjustRightInd w:val="0"/>
        <w:spacing w:line="660" w:lineRule="atLeast"/>
        <w:jc w:val="left"/>
        <w:rPr>
          <w:rFonts w:ascii="仿宋" w:eastAsia="仿宋" w:hAnsi="仿宋"/>
          <w:b/>
          <w:bCs/>
          <w:sz w:val="28"/>
          <w:szCs w:val="28"/>
        </w:rPr>
      </w:pPr>
      <w:bookmarkStart w:id="6" w:name="_Hlk71636369"/>
      <w:bookmarkEnd w:id="4"/>
      <w:r>
        <w:rPr>
          <w:rFonts w:ascii="仿宋" w:eastAsia="仿宋" w:hAnsi="仿宋"/>
          <w:b/>
          <w:bCs/>
          <w:sz w:val="28"/>
          <w:szCs w:val="28"/>
        </w:rPr>
        <w:t>3</w:t>
      </w:r>
      <w:r>
        <w:rPr>
          <w:rFonts w:ascii="仿宋" w:eastAsia="仿宋" w:hAnsi="仿宋" w:hint="eastAsia"/>
          <w:b/>
          <w:bCs/>
          <w:sz w:val="28"/>
          <w:szCs w:val="28"/>
        </w:rPr>
        <w:t>.</w:t>
      </w:r>
      <w:r>
        <w:rPr>
          <w:rFonts w:ascii="仿宋" w:eastAsia="仿宋" w:hAnsi="仿宋" w:hint="eastAsia"/>
          <w:b/>
          <w:bCs/>
          <w:sz w:val="28"/>
          <w:szCs w:val="28"/>
        </w:rPr>
        <w:t>近五年最具代表性</w:t>
      </w:r>
      <w:bookmarkStart w:id="7" w:name="_Hlk71700584"/>
      <w:r>
        <w:rPr>
          <w:rFonts w:ascii="仿宋" w:eastAsia="仿宋" w:hAnsi="仿宋" w:hint="eastAsia"/>
          <w:b/>
          <w:bCs/>
          <w:sz w:val="28"/>
          <w:szCs w:val="28"/>
        </w:rPr>
        <w:t>科研成果</w:t>
      </w:r>
      <w:bookmarkEnd w:id="7"/>
      <w:r>
        <w:rPr>
          <w:rFonts w:ascii="仿宋" w:eastAsia="仿宋" w:hAnsi="仿宋" w:hint="eastAsia"/>
          <w:b/>
          <w:bCs/>
          <w:sz w:val="28"/>
          <w:szCs w:val="28"/>
        </w:rPr>
        <w:t>（</w:t>
      </w:r>
      <w:proofErr w:type="gramStart"/>
      <w:r>
        <w:rPr>
          <w:rFonts w:ascii="仿宋" w:eastAsia="仿宋" w:hAnsi="仿宋" w:hint="eastAsia"/>
          <w:b/>
          <w:bCs/>
          <w:sz w:val="28"/>
          <w:szCs w:val="28"/>
        </w:rPr>
        <w:t>限填五项</w:t>
      </w:r>
      <w:proofErr w:type="gramEnd"/>
      <w:r>
        <w:rPr>
          <w:rFonts w:ascii="仿宋" w:eastAsia="仿宋" w:hAnsi="仿宋" w:hint="eastAsia"/>
          <w:b/>
          <w:bCs/>
          <w:sz w:val="28"/>
          <w:szCs w:val="28"/>
        </w:rPr>
        <w:t>）</w:t>
      </w:r>
    </w:p>
    <w:tbl>
      <w:tblPr>
        <w:tblW w:w="9918" w:type="dxa"/>
        <w:tblInd w:w="-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3260"/>
        <w:gridCol w:w="2975"/>
        <w:gridCol w:w="708"/>
        <w:gridCol w:w="1223"/>
        <w:gridCol w:w="1327"/>
      </w:tblGrid>
      <w:tr w:rsidR="002D083E">
        <w:trPr>
          <w:cantSplit/>
          <w:trHeight w:val="1613"/>
        </w:trPr>
        <w:tc>
          <w:tcPr>
            <w:tcW w:w="425" w:type="dxa"/>
            <w:vAlign w:val="center"/>
          </w:tcPr>
          <w:p w:rsidR="002D083E" w:rsidRDefault="00B50B48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序号</w:t>
            </w:r>
          </w:p>
        </w:tc>
        <w:tc>
          <w:tcPr>
            <w:tcW w:w="3260" w:type="dxa"/>
            <w:vAlign w:val="center"/>
          </w:tcPr>
          <w:p w:rsidR="002D083E" w:rsidRDefault="00B50B48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 w:hint="eastAsia"/>
                <w:bCs/>
                <w:sz w:val="24"/>
              </w:rPr>
              <w:t>成果（</w:t>
            </w:r>
            <w:bookmarkStart w:id="8" w:name="_Hlk71700967"/>
            <w:r>
              <w:rPr>
                <w:rFonts w:eastAsia="仿宋" w:hint="eastAsia"/>
                <w:bCs/>
                <w:sz w:val="24"/>
              </w:rPr>
              <w:t>学术论文、专著、获奖、专利</w:t>
            </w:r>
            <w:bookmarkEnd w:id="8"/>
            <w:r>
              <w:rPr>
                <w:rFonts w:eastAsia="仿宋" w:hint="eastAsia"/>
                <w:bCs/>
                <w:sz w:val="24"/>
              </w:rPr>
              <w:t>）名称</w:t>
            </w:r>
          </w:p>
        </w:tc>
        <w:tc>
          <w:tcPr>
            <w:tcW w:w="2975" w:type="dxa"/>
            <w:vAlign w:val="center"/>
          </w:tcPr>
          <w:p w:rsidR="002D083E" w:rsidRDefault="00B50B48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 w:hint="eastAsia"/>
                <w:bCs/>
                <w:sz w:val="24"/>
              </w:rPr>
              <w:t>发表期刊、出版社、颁发部门；时间（年月）</w:t>
            </w:r>
          </w:p>
        </w:tc>
        <w:tc>
          <w:tcPr>
            <w:tcW w:w="708" w:type="dxa"/>
            <w:vAlign w:val="center"/>
          </w:tcPr>
          <w:p w:rsidR="002D083E" w:rsidRDefault="00B50B48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排名（</w:t>
            </w:r>
            <w:r>
              <w:rPr>
                <w:rFonts w:eastAsia="仿宋"/>
                <w:bCs/>
                <w:sz w:val="24"/>
              </w:rPr>
              <w:t>/</w:t>
            </w:r>
            <w:r>
              <w:rPr>
                <w:rFonts w:eastAsia="仿宋"/>
                <w:bCs/>
                <w:sz w:val="24"/>
              </w:rPr>
              <w:t>）</w:t>
            </w:r>
          </w:p>
        </w:tc>
        <w:tc>
          <w:tcPr>
            <w:tcW w:w="1223" w:type="dxa"/>
            <w:vAlign w:val="center"/>
          </w:tcPr>
          <w:p w:rsidR="002D083E" w:rsidRDefault="00B50B48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 w:hint="eastAsia"/>
                <w:bCs/>
                <w:sz w:val="24"/>
              </w:rPr>
              <w:t>级别、类别、成果转化</w:t>
            </w:r>
          </w:p>
        </w:tc>
        <w:tc>
          <w:tcPr>
            <w:tcW w:w="1327" w:type="dxa"/>
            <w:vAlign w:val="center"/>
          </w:tcPr>
          <w:p w:rsidR="002D083E" w:rsidRDefault="00B50B48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 w:hint="eastAsia"/>
                <w:bCs/>
                <w:sz w:val="24"/>
              </w:rPr>
              <w:t>认定人签字</w:t>
            </w:r>
          </w:p>
        </w:tc>
      </w:tr>
      <w:tr w:rsidR="002D083E">
        <w:trPr>
          <w:cantSplit/>
          <w:trHeight w:val="1613"/>
        </w:trPr>
        <w:tc>
          <w:tcPr>
            <w:tcW w:w="425" w:type="dxa"/>
            <w:vAlign w:val="center"/>
          </w:tcPr>
          <w:p w:rsidR="002D083E" w:rsidRDefault="00B50B48">
            <w:pPr>
              <w:adjustRightInd w:val="0"/>
              <w:jc w:val="center"/>
              <w:rPr>
                <w:rFonts w:eastAsia="仿宋"/>
                <w:bCs/>
                <w:szCs w:val="21"/>
              </w:rPr>
            </w:pPr>
            <w:r>
              <w:rPr>
                <w:rFonts w:eastAsia="仿宋"/>
                <w:bCs/>
                <w:szCs w:val="21"/>
              </w:rPr>
              <w:t>1</w:t>
            </w:r>
          </w:p>
        </w:tc>
        <w:tc>
          <w:tcPr>
            <w:tcW w:w="3260" w:type="dxa"/>
            <w:vAlign w:val="center"/>
          </w:tcPr>
          <w:p w:rsidR="002D083E" w:rsidRDefault="00B50B48">
            <w:pPr>
              <w:adjustRightInd w:val="0"/>
              <w:jc w:val="center"/>
              <w:rPr>
                <w:rFonts w:eastAsia="仿宋"/>
                <w:bCs/>
                <w:szCs w:val="21"/>
              </w:rPr>
            </w:pPr>
            <w:r>
              <w:rPr>
                <w:rFonts w:eastAsia="仿宋"/>
                <w:szCs w:val="21"/>
                <w:lang w:val="zh-CN"/>
              </w:rPr>
              <w:t>特高压直流输电线路带电作业关键技术及应用</w:t>
            </w:r>
          </w:p>
        </w:tc>
        <w:tc>
          <w:tcPr>
            <w:tcW w:w="2975" w:type="dxa"/>
            <w:vAlign w:val="center"/>
          </w:tcPr>
          <w:p w:rsidR="002D083E" w:rsidRDefault="00B50B48">
            <w:pPr>
              <w:adjustRightInd w:val="0"/>
              <w:jc w:val="center"/>
              <w:rPr>
                <w:rFonts w:eastAsia="仿宋"/>
                <w:bCs/>
                <w:szCs w:val="21"/>
              </w:rPr>
            </w:pPr>
            <w:r>
              <w:rPr>
                <w:rFonts w:eastAsia="仿宋"/>
                <w:bCs/>
                <w:szCs w:val="21"/>
              </w:rPr>
              <w:t>中国电力企业联合会，</w:t>
            </w:r>
            <w:r>
              <w:rPr>
                <w:rFonts w:eastAsia="仿宋"/>
                <w:bCs/>
                <w:szCs w:val="21"/>
              </w:rPr>
              <w:t>2021</w:t>
            </w:r>
            <w:r>
              <w:rPr>
                <w:rFonts w:eastAsia="仿宋" w:hint="eastAsia"/>
                <w:bCs/>
                <w:szCs w:val="21"/>
              </w:rPr>
              <w:t>.</w:t>
            </w:r>
            <w:r>
              <w:rPr>
                <w:rFonts w:eastAsia="仿宋"/>
                <w:bCs/>
                <w:szCs w:val="21"/>
              </w:rPr>
              <w:t>1</w:t>
            </w:r>
            <w:r>
              <w:rPr>
                <w:rFonts w:eastAsia="仿宋" w:hint="eastAsia"/>
                <w:bCs/>
                <w:szCs w:val="21"/>
              </w:rPr>
              <w:t>2</w:t>
            </w:r>
          </w:p>
        </w:tc>
        <w:tc>
          <w:tcPr>
            <w:tcW w:w="708" w:type="dxa"/>
            <w:vAlign w:val="center"/>
          </w:tcPr>
          <w:p w:rsidR="002D083E" w:rsidRDefault="00B50B48">
            <w:pPr>
              <w:adjustRightInd w:val="0"/>
              <w:jc w:val="center"/>
              <w:rPr>
                <w:rFonts w:eastAsia="仿宋"/>
                <w:bCs/>
                <w:szCs w:val="21"/>
              </w:rPr>
            </w:pPr>
            <w:r>
              <w:rPr>
                <w:rFonts w:eastAsia="仿宋"/>
                <w:bCs/>
                <w:szCs w:val="21"/>
              </w:rPr>
              <w:t>1/15</w:t>
            </w:r>
          </w:p>
        </w:tc>
        <w:tc>
          <w:tcPr>
            <w:tcW w:w="1223" w:type="dxa"/>
            <w:vAlign w:val="center"/>
          </w:tcPr>
          <w:p w:rsidR="002D083E" w:rsidRDefault="00B50B48">
            <w:pPr>
              <w:adjustRightInd w:val="0"/>
              <w:jc w:val="center"/>
              <w:rPr>
                <w:rFonts w:eastAsia="仿宋"/>
                <w:bCs/>
                <w:szCs w:val="21"/>
              </w:rPr>
            </w:pPr>
            <w:r>
              <w:rPr>
                <w:rFonts w:eastAsia="仿宋"/>
                <w:bCs/>
                <w:szCs w:val="21"/>
              </w:rPr>
              <w:t>电力创科技创新奖</w:t>
            </w:r>
          </w:p>
          <w:p w:rsidR="002D083E" w:rsidRDefault="00B50B48">
            <w:pPr>
              <w:adjustRightInd w:val="0"/>
              <w:jc w:val="center"/>
              <w:rPr>
                <w:rFonts w:eastAsia="仿宋"/>
                <w:bCs/>
                <w:szCs w:val="21"/>
              </w:rPr>
            </w:pPr>
            <w:r>
              <w:rPr>
                <w:rFonts w:eastAsia="仿宋"/>
                <w:bCs/>
                <w:szCs w:val="21"/>
              </w:rPr>
              <w:t>一等奖</w:t>
            </w:r>
          </w:p>
        </w:tc>
        <w:tc>
          <w:tcPr>
            <w:tcW w:w="1327" w:type="dxa"/>
            <w:vAlign w:val="center"/>
          </w:tcPr>
          <w:p w:rsidR="002D083E" w:rsidRDefault="002D083E">
            <w:pPr>
              <w:adjustRightInd w:val="0"/>
              <w:jc w:val="center"/>
              <w:rPr>
                <w:rFonts w:eastAsia="仿宋"/>
                <w:bCs/>
                <w:szCs w:val="21"/>
              </w:rPr>
            </w:pPr>
          </w:p>
        </w:tc>
      </w:tr>
      <w:tr w:rsidR="002D083E">
        <w:trPr>
          <w:cantSplit/>
          <w:trHeight w:val="1613"/>
        </w:trPr>
        <w:tc>
          <w:tcPr>
            <w:tcW w:w="425" w:type="dxa"/>
            <w:vAlign w:val="center"/>
          </w:tcPr>
          <w:p w:rsidR="002D083E" w:rsidRDefault="00B50B48">
            <w:pPr>
              <w:adjustRightInd w:val="0"/>
              <w:jc w:val="center"/>
              <w:rPr>
                <w:rFonts w:eastAsia="仿宋"/>
                <w:bCs/>
                <w:szCs w:val="21"/>
              </w:rPr>
            </w:pPr>
            <w:r>
              <w:rPr>
                <w:rFonts w:eastAsia="仿宋"/>
                <w:bCs/>
                <w:szCs w:val="21"/>
              </w:rPr>
              <w:lastRenderedPageBreak/>
              <w:t>2</w:t>
            </w:r>
          </w:p>
        </w:tc>
        <w:tc>
          <w:tcPr>
            <w:tcW w:w="3260" w:type="dxa"/>
            <w:vAlign w:val="center"/>
          </w:tcPr>
          <w:p w:rsidR="002D083E" w:rsidRDefault="00B50B48">
            <w:pPr>
              <w:adjustRightInd w:val="0"/>
              <w:jc w:val="center"/>
              <w:rPr>
                <w:rFonts w:eastAsia="仿宋"/>
                <w:bCs/>
                <w:szCs w:val="21"/>
              </w:rPr>
            </w:pPr>
            <w:r>
              <w:rPr>
                <w:rFonts w:eastAsia="仿宋"/>
                <w:szCs w:val="21"/>
                <w:lang w:val="zh-CN"/>
              </w:rPr>
              <w:t>高压换流站空气绝缘间隙优化关键技术及应用</w:t>
            </w:r>
          </w:p>
        </w:tc>
        <w:tc>
          <w:tcPr>
            <w:tcW w:w="2975" w:type="dxa"/>
            <w:vAlign w:val="center"/>
          </w:tcPr>
          <w:p w:rsidR="002D083E" w:rsidRDefault="00B50B48">
            <w:pPr>
              <w:adjustRightInd w:val="0"/>
              <w:jc w:val="center"/>
              <w:rPr>
                <w:rFonts w:eastAsia="仿宋"/>
                <w:bCs/>
                <w:szCs w:val="21"/>
              </w:rPr>
            </w:pPr>
            <w:r>
              <w:rPr>
                <w:rFonts w:eastAsia="仿宋"/>
                <w:bCs/>
                <w:szCs w:val="21"/>
              </w:rPr>
              <w:t>四川省人民政府，</w:t>
            </w:r>
            <w:r>
              <w:rPr>
                <w:rFonts w:eastAsia="仿宋"/>
                <w:bCs/>
                <w:szCs w:val="21"/>
              </w:rPr>
              <w:t>2020.</w:t>
            </w:r>
            <w:r>
              <w:rPr>
                <w:rFonts w:eastAsia="仿宋" w:hint="eastAsia"/>
                <w:bCs/>
                <w:szCs w:val="21"/>
              </w:rPr>
              <w:t>02</w:t>
            </w:r>
          </w:p>
        </w:tc>
        <w:tc>
          <w:tcPr>
            <w:tcW w:w="708" w:type="dxa"/>
            <w:vAlign w:val="center"/>
          </w:tcPr>
          <w:p w:rsidR="002D083E" w:rsidRDefault="00B50B48">
            <w:pPr>
              <w:adjustRightInd w:val="0"/>
              <w:jc w:val="center"/>
              <w:rPr>
                <w:rFonts w:eastAsia="仿宋"/>
                <w:bCs/>
                <w:szCs w:val="21"/>
              </w:rPr>
            </w:pPr>
            <w:r>
              <w:rPr>
                <w:rFonts w:eastAsia="仿宋"/>
                <w:bCs/>
                <w:szCs w:val="21"/>
              </w:rPr>
              <w:t>2/8</w:t>
            </w:r>
          </w:p>
        </w:tc>
        <w:tc>
          <w:tcPr>
            <w:tcW w:w="1223" w:type="dxa"/>
            <w:vAlign w:val="center"/>
          </w:tcPr>
          <w:p w:rsidR="002D083E" w:rsidRDefault="00B50B48">
            <w:pPr>
              <w:adjustRightInd w:val="0"/>
              <w:jc w:val="center"/>
              <w:rPr>
                <w:rFonts w:eastAsia="仿宋"/>
                <w:bCs/>
                <w:szCs w:val="21"/>
              </w:rPr>
            </w:pPr>
            <w:r>
              <w:rPr>
                <w:rFonts w:eastAsia="仿宋"/>
                <w:bCs/>
                <w:szCs w:val="21"/>
              </w:rPr>
              <w:t>四川省科学技术进步奖</w:t>
            </w:r>
          </w:p>
          <w:p w:rsidR="002D083E" w:rsidRDefault="00B50B48">
            <w:pPr>
              <w:adjustRightInd w:val="0"/>
              <w:jc w:val="center"/>
              <w:rPr>
                <w:rFonts w:eastAsia="仿宋"/>
                <w:bCs/>
                <w:szCs w:val="21"/>
              </w:rPr>
            </w:pPr>
            <w:r>
              <w:rPr>
                <w:rFonts w:eastAsia="仿宋"/>
                <w:bCs/>
                <w:szCs w:val="21"/>
              </w:rPr>
              <w:t>二等奖</w:t>
            </w:r>
          </w:p>
        </w:tc>
        <w:tc>
          <w:tcPr>
            <w:tcW w:w="1327" w:type="dxa"/>
            <w:vAlign w:val="center"/>
          </w:tcPr>
          <w:p w:rsidR="002D083E" w:rsidRDefault="002D083E">
            <w:pPr>
              <w:adjustRightInd w:val="0"/>
              <w:jc w:val="center"/>
              <w:rPr>
                <w:rFonts w:eastAsia="仿宋"/>
                <w:bCs/>
                <w:szCs w:val="21"/>
              </w:rPr>
            </w:pPr>
          </w:p>
        </w:tc>
      </w:tr>
      <w:tr w:rsidR="002D083E">
        <w:trPr>
          <w:cantSplit/>
          <w:trHeight w:val="1613"/>
        </w:trPr>
        <w:tc>
          <w:tcPr>
            <w:tcW w:w="425" w:type="dxa"/>
            <w:vAlign w:val="center"/>
          </w:tcPr>
          <w:p w:rsidR="002D083E" w:rsidRDefault="00B50B48">
            <w:pPr>
              <w:adjustRightInd w:val="0"/>
              <w:jc w:val="center"/>
              <w:rPr>
                <w:rFonts w:eastAsia="仿宋"/>
                <w:bCs/>
                <w:szCs w:val="21"/>
              </w:rPr>
            </w:pPr>
            <w:r>
              <w:rPr>
                <w:rFonts w:eastAsia="仿宋"/>
                <w:bCs/>
                <w:szCs w:val="21"/>
              </w:rPr>
              <w:t>3</w:t>
            </w:r>
          </w:p>
        </w:tc>
        <w:tc>
          <w:tcPr>
            <w:tcW w:w="3260" w:type="dxa"/>
            <w:vAlign w:val="center"/>
          </w:tcPr>
          <w:p w:rsidR="002D083E" w:rsidRDefault="00B50B48">
            <w:pPr>
              <w:adjustRightInd w:val="0"/>
              <w:jc w:val="center"/>
              <w:rPr>
                <w:rFonts w:eastAsia="仿宋"/>
                <w:bCs/>
                <w:szCs w:val="21"/>
              </w:rPr>
            </w:pPr>
            <w:r>
              <w:rPr>
                <w:rFonts w:eastAsia="仿宋"/>
                <w:szCs w:val="21"/>
                <w:lang w:val="zh-CN"/>
              </w:rPr>
              <w:t>GB/T42001-2022</w:t>
            </w:r>
            <w:r>
              <w:rPr>
                <w:rFonts w:eastAsia="仿宋"/>
                <w:szCs w:val="21"/>
                <w:lang w:val="zh-CN"/>
              </w:rPr>
              <w:t>高压输变电工程外绝缘放电电压海拔校正方法</w:t>
            </w:r>
          </w:p>
        </w:tc>
        <w:tc>
          <w:tcPr>
            <w:tcW w:w="2975" w:type="dxa"/>
            <w:vAlign w:val="center"/>
          </w:tcPr>
          <w:p w:rsidR="002D083E" w:rsidRDefault="00B50B48">
            <w:pPr>
              <w:adjustRightInd w:val="0"/>
              <w:jc w:val="center"/>
              <w:rPr>
                <w:rFonts w:eastAsia="仿宋"/>
                <w:bCs/>
                <w:szCs w:val="21"/>
              </w:rPr>
            </w:pPr>
            <w:r>
              <w:rPr>
                <w:rFonts w:eastAsia="仿宋"/>
                <w:szCs w:val="21"/>
                <w:lang w:val="zh-CN"/>
              </w:rPr>
              <w:t>国家市场监督管理总局</w:t>
            </w:r>
            <w:r>
              <w:rPr>
                <w:rFonts w:eastAsia="仿宋"/>
                <w:szCs w:val="21"/>
                <w:lang w:val="zh-CN"/>
              </w:rPr>
              <w:t>/</w:t>
            </w:r>
            <w:r>
              <w:rPr>
                <w:rFonts w:eastAsia="仿宋"/>
                <w:szCs w:val="21"/>
                <w:lang w:val="zh-CN"/>
              </w:rPr>
              <w:t>国家标准化管理委员会</w:t>
            </w:r>
            <w:r>
              <w:rPr>
                <w:rFonts w:eastAsia="仿宋" w:hint="eastAsia"/>
                <w:szCs w:val="21"/>
                <w:lang w:val="zh-CN"/>
              </w:rPr>
              <w:t>，</w:t>
            </w:r>
            <w:r>
              <w:rPr>
                <w:rFonts w:eastAsia="仿宋" w:hint="eastAsia"/>
                <w:szCs w:val="21"/>
              </w:rPr>
              <w:t>2022.10</w:t>
            </w:r>
          </w:p>
        </w:tc>
        <w:tc>
          <w:tcPr>
            <w:tcW w:w="708" w:type="dxa"/>
            <w:vAlign w:val="center"/>
          </w:tcPr>
          <w:p w:rsidR="002D083E" w:rsidRDefault="00B50B48">
            <w:pPr>
              <w:adjustRightInd w:val="0"/>
              <w:jc w:val="center"/>
              <w:rPr>
                <w:rFonts w:eastAsia="仿宋"/>
                <w:bCs/>
                <w:szCs w:val="21"/>
              </w:rPr>
            </w:pPr>
            <w:r>
              <w:rPr>
                <w:rFonts w:eastAsia="仿宋"/>
                <w:bCs/>
                <w:szCs w:val="21"/>
              </w:rPr>
              <w:t>1/19</w:t>
            </w:r>
          </w:p>
        </w:tc>
        <w:tc>
          <w:tcPr>
            <w:tcW w:w="1223" w:type="dxa"/>
            <w:vAlign w:val="center"/>
          </w:tcPr>
          <w:p w:rsidR="002D083E" w:rsidRDefault="00B50B48">
            <w:pPr>
              <w:adjustRightInd w:val="0"/>
              <w:jc w:val="center"/>
              <w:rPr>
                <w:rFonts w:eastAsia="仿宋"/>
                <w:bCs/>
                <w:szCs w:val="21"/>
              </w:rPr>
            </w:pPr>
            <w:r>
              <w:rPr>
                <w:rFonts w:eastAsia="仿宋"/>
                <w:bCs/>
                <w:szCs w:val="21"/>
              </w:rPr>
              <w:t>国家标准</w:t>
            </w:r>
          </w:p>
        </w:tc>
        <w:tc>
          <w:tcPr>
            <w:tcW w:w="1327" w:type="dxa"/>
            <w:vAlign w:val="center"/>
          </w:tcPr>
          <w:p w:rsidR="002D083E" w:rsidRDefault="002D083E">
            <w:pPr>
              <w:adjustRightInd w:val="0"/>
              <w:jc w:val="center"/>
              <w:rPr>
                <w:rFonts w:eastAsia="仿宋"/>
                <w:bCs/>
                <w:szCs w:val="21"/>
              </w:rPr>
            </w:pPr>
          </w:p>
        </w:tc>
      </w:tr>
      <w:tr w:rsidR="002D083E">
        <w:trPr>
          <w:cantSplit/>
          <w:trHeight w:val="1900"/>
        </w:trPr>
        <w:tc>
          <w:tcPr>
            <w:tcW w:w="425" w:type="dxa"/>
            <w:vAlign w:val="center"/>
          </w:tcPr>
          <w:p w:rsidR="002D083E" w:rsidRDefault="00B50B48">
            <w:pPr>
              <w:adjustRightInd w:val="0"/>
              <w:jc w:val="center"/>
              <w:rPr>
                <w:rFonts w:eastAsia="仿宋"/>
                <w:bCs/>
                <w:szCs w:val="21"/>
              </w:rPr>
            </w:pPr>
            <w:r>
              <w:rPr>
                <w:rFonts w:eastAsia="仿宋"/>
                <w:bCs/>
                <w:szCs w:val="21"/>
              </w:rPr>
              <w:t>4</w:t>
            </w:r>
          </w:p>
        </w:tc>
        <w:tc>
          <w:tcPr>
            <w:tcW w:w="3260" w:type="dxa"/>
            <w:vAlign w:val="center"/>
          </w:tcPr>
          <w:p w:rsidR="002D083E" w:rsidRDefault="00B50B48">
            <w:pPr>
              <w:adjustRightInd w:val="0"/>
              <w:jc w:val="center"/>
              <w:rPr>
                <w:rFonts w:eastAsia="仿宋"/>
                <w:bCs/>
                <w:szCs w:val="21"/>
              </w:rPr>
            </w:pPr>
            <w:r>
              <w:rPr>
                <w:rFonts w:eastAsia="仿宋"/>
                <w:szCs w:val="21"/>
              </w:rPr>
              <w:t xml:space="preserve">Influence of front time on positive switching impulse discharge characteristics of UHVDC tower </w:t>
            </w:r>
            <w:r>
              <w:rPr>
                <w:rFonts w:eastAsia="仿宋"/>
                <w:szCs w:val="21"/>
              </w:rPr>
              <w:t>gaps</w:t>
            </w:r>
          </w:p>
        </w:tc>
        <w:tc>
          <w:tcPr>
            <w:tcW w:w="2975" w:type="dxa"/>
            <w:vAlign w:val="center"/>
          </w:tcPr>
          <w:p w:rsidR="002D083E" w:rsidRDefault="00B50B48">
            <w:pPr>
              <w:adjustRightInd w:val="0"/>
              <w:jc w:val="center"/>
              <w:rPr>
                <w:rFonts w:eastAsia="仿宋"/>
                <w:bCs/>
                <w:szCs w:val="21"/>
              </w:rPr>
            </w:pPr>
            <w:r>
              <w:rPr>
                <w:rFonts w:eastAsia="仿宋"/>
                <w:szCs w:val="21"/>
              </w:rPr>
              <w:t>Electric Power Systems Research, 2019</w:t>
            </w:r>
            <w:r>
              <w:rPr>
                <w:rFonts w:eastAsia="仿宋" w:hint="eastAsia"/>
                <w:szCs w:val="21"/>
              </w:rPr>
              <w:t>.07</w:t>
            </w:r>
          </w:p>
        </w:tc>
        <w:tc>
          <w:tcPr>
            <w:tcW w:w="708" w:type="dxa"/>
            <w:vAlign w:val="center"/>
          </w:tcPr>
          <w:p w:rsidR="002D083E" w:rsidRDefault="00B50B48">
            <w:pPr>
              <w:adjustRightInd w:val="0"/>
              <w:jc w:val="center"/>
              <w:rPr>
                <w:rFonts w:eastAsia="仿宋"/>
                <w:bCs/>
                <w:szCs w:val="21"/>
              </w:rPr>
            </w:pPr>
            <w:r>
              <w:rPr>
                <w:rFonts w:eastAsia="仿宋"/>
                <w:bCs/>
                <w:szCs w:val="21"/>
              </w:rPr>
              <w:t>1/6</w:t>
            </w:r>
          </w:p>
        </w:tc>
        <w:tc>
          <w:tcPr>
            <w:tcW w:w="1223" w:type="dxa"/>
            <w:vAlign w:val="center"/>
          </w:tcPr>
          <w:p w:rsidR="002D083E" w:rsidRDefault="00B50B48">
            <w:pPr>
              <w:adjustRightInd w:val="0"/>
              <w:jc w:val="center"/>
              <w:rPr>
                <w:rFonts w:eastAsia="仿宋"/>
                <w:bCs/>
                <w:szCs w:val="21"/>
              </w:rPr>
            </w:pPr>
            <w:r>
              <w:rPr>
                <w:rFonts w:eastAsia="仿宋" w:hint="eastAsia"/>
                <w:bCs/>
                <w:szCs w:val="21"/>
              </w:rPr>
              <w:t>A2</w:t>
            </w:r>
          </w:p>
        </w:tc>
        <w:tc>
          <w:tcPr>
            <w:tcW w:w="1327" w:type="dxa"/>
            <w:vAlign w:val="center"/>
          </w:tcPr>
          <w:p w:rsidR="002D083E" w:rsidRDefault="002D083E">
            <w:pPr>
              <w:adjustRightInd w:val="0"/>
              <w:jc w:val="center"/>
              <w:rPr>
                <w:rFonts w:eastAsia="仿宋"/>
                <w:bCs/>
                <w:szCs w:val="21"/>
              </w:rPr>
            </w:pPr>
          </w:p>
        </w:tc>
      </w:tr>
      <w:tr w:rsidR="002D083E">
        <w:trPr>
          <w:cantSplit/>
          <w:trHeight w:val="1655"/>
        </w:trPr>
        <w:tc>
          <w:tcPr>
            <w:tcW w:w="425" w:type="dxa"/>
            <w:vAlign w:val="center"/>
          </w:tcPr>
          <w:p w:rsidR="002D083E" w:rsidRDefault="00B50B48">
            <w:pPr>
              <w:adjustRightInd w:val="0"/>
              <w:jc w:val="center"/>
              <w:rPr>
                <w:rFonts w:eastAsia="仿宋"/>
                <w:bCs/>
                <w:kern w:val="0"/>
                <w:szCs w:val="21"/>
              </w:rPr>
            </w:pPr>
            <w:r>
              <w:rPr>
                <w:rFonts w:eastAsia="仿宋"/>
                <w:bCs/>
                <w:kern w:val="0"/>
                <w:szCs w:val="21"/>
              </w:rPr>
              <w:t>5</w:t>
            </w:r>
          </w:p>
        </w:tc>
        <w:tc>
          <w:tcPr>
            <w:tcW w:w="3260" w:type="dxa"/>
            <w:vAlign w:val="center"/>
          </w:tcPr>
          <w:p w:rsidR="002D083E" w:rsidRDefault="00B50B48">
            <w:pPr>
              <w:adjustRightInd w:val="0"/>
              <w:jc w:val="center"/>
              <w:rPr>
                <w:rFonts w:eastAsia="仿宋"/>
                <w:bCs/>
                <w:kern w:val="0"/>
                <w:szCs w:val="21"/>
              </w:rPr>
            </w:pPr>
            <w:r>
              <w:rPr>
                <w:rFonts w:eastAsia="仿宋"/>
                <w:szCs w:val="21"/>
                <w:lang w:val="zh-CN"/>
              </w:rPr>
              <w:t>±1100kV</w:t>
            </w:r>
            <w:proofErr w:type="gramStart"/>
            <w:r>
              <w:rPr>
                <w:rFonts w:eastAsia="仿宋"/>
                <w:szCs w:val="21"/>
                <w:lang w:val="zh-CN"/>
              </w:rPr>
              <w:t>耐张串</w:t>
            </w:r>
            <w:proofErr w:type="gramEnd"/>
            <w:r>
              <w:rPr>
                <w:rFonts w:eastAsia="仿宋"/>
                <w:szCs w:val="21"/>
                <w:lang w:val="zh-CN"/>
              </w:rPr>
              <w:t>双人带电作业安全距离试验和电场分布特性</w:t>
            </w:r>
          </w:p>
        </w:tc>
        <w:tc>
          <w:tcPr>
            <w:tcW w:w="2975" w:type="dxa"/>
            <w:vAlign w:val="center"/>
          </w:tcPr>
          <w:p w:rsidR="002D083E" w:rsidRDefault="00B50B48">
            <w:pPr>
              <w:adjustRightInd w:val="0"/>
              <w:jc w:val="center"/>
              <w:rPr>
                <w:rFonts w:eastAsia="仿宋"/>
                <w:bCs/>
                <w:kern w:val="0"/>
                <w:szCs w:val="21"/>
              </w:rPr>
            </w:pPr>
            <w:r>
              <w:rPr>
                <w:rFonts w:eastAsia="仿宋"/>
                <w:bCs/>
                <w:kern w:val="0"/>
                <w:szCs w:val="21"/>
              </w:rPr>
              <w:t>中国电机工程学报</w:t>
            </w:r>
            <w:r>
              <w:rPr>
                <w:rFonts w:eastAsia="仿宋" w:hint="eastAsia"/>
                <w:bCs/>
                <w:kern w:val="0"/>
                <w:szCs w:val="21"/>
              </w:rPr>
              <w:t>,</w:t>
            </w:r>
          </w:p>
          <w:p w:rsidR="002D083E" w:rsidRDefault="00B50B48">
            <w:pPr>
              <w:adjustRightInd w:val="0"/>
              <w:jc w:val="center"/>
              <w:rPr>
                <w:rFonts w:eastAsia="仿宋"/>
                <w:bCs/>
                <w:kern w:val="0"/>
                <w:szCs w:val="21"/>
              </w:rPr>
            </w:pPr>
            <w:r>
              <w:rPr>
                <w:rFonts w:eastAsia="仿宋"/>
                <w:bCs/>
                <w:kern w:val="0"/>
                <w:szCs w:val="21"/>
              </w:rPr>
              <w:t>202</w:t>
            </w:r>
            <w:r>
              <w:rPr>
                <w:rFonts w:eastAsia="仿宋" w:hint="eastAsia"/>
                <w:bCs/>
                <w:kern w:val="0"/>
                <w:szCs w:val="21"/>
              </w:rPr>
              <w:t>2.07</w:t>
            </w:r>
          </w:p>
        </w:tc>
        <w:tc>
          <w:tcPr>
            <w:tcW w:w="708" w:type="dxa"/>
            <w:vAlign w:val="center"/>
          </w:tcPr>
          <w:p w:rsidR="002D083E" w:rsidRDefault="00B50B48">
            <w:pPr>
              <w:adjustRightInd w:val="0"/>
              <w:jc w:val="center"/>
              <w:rPr>
                <w:rFonts w:eastAsia="仿宋"/>
                <w:bCs/>
                <w:kern w:val="0"/>
                <w:szCs w:val="21"/>
              </w:rPr>
            </w:pPr>
            <w:r>
              <w:rPr>
                <w:rFonts w:eastAsia="仿宋"/>
                <w:bCs/>
                <w:kern w:val="0"/>
                <w:szCs w:val="21"/>
              </w:rPr>
              <w:t>1/5</w:t>
            </w:r>
          </w:p>
        </w:tc>
        <w:tc>
          <w:tcPr>
            <w:tcW w:w="1223" w:type="dxa"/>
            <w:vAlign w:val="center"/>
          </w:tcPr>
          <w:p w:rsidR="002D083E" w:rsidRDefault="00B50B48">
            <w:pPr>
              <w:adjustRightInd w:val="0"/>
              <w:jc w:val="center"/>
              <w:rPr>
                <w:rFonts w:eastAsia="仿宋"/>
                <w:bCs/>
                <w:kern w:val="0"/>
                <w:szCs w:val="21"/>
              </w:rPr>
            </w:pPr>
            <w:r>
              <w:rPr>
                <w:rFonts w:eastAsia="仿宋" w:hint="eastAsia"/>
                <w:bCs/>
                <w:kern w:val="0"/>
                <w:szCs w:val="21"/>
              </w:rPr>
              <w:t>A2</w:t>
            </w:r>
          </w:p>
        </w:tc>
        <w:tc>
          <w:tcPr>
            <w:tcW w:w="1327" w:type="dxa"/>
            <w:vAlign w:val="center"/>
          </w:tcPr>
          <w:p w:rsidR="002D083E" w:rsidRDefault="002D083E">
            <w:pPr>
              <w:adjustRightInd w:val="0"/>
              <w:jc w:val="center"/>
              <w:rPr>
                <w:rFonts w:eastAsia="仿宋"/>
                <w:bCs/>
                <w:kern w:val="0"/>
                <w:szCs w:val="21"/>
              </w:rPr>
            </w:pPr>
          </w:p>
        </w:tc>
      </w:tr>
    </w:tbl>
    <w:p w:rsidR="002D083E" w:rsidRDefault="00B50B48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/>
          <w:b/>
          <w:bCs/>
          <w:sz w:val="28"/>
          <w:szCs w:val="28"/>
        </w:rPr>
        <w:t>4</w:t>
      </w:r>
      <w:r>
        <w:rPr>
          <w:rFonts w:ascii="仿宋" w:eastAsia="仿宋" w:hAnsi="仿宋" w:hint="eastAsia"/>
          <w:b/>
          <w:bCs/>
          <w:sz w:val="28"/>
          <w:szCs w:val="28"/>
        </w:rPr>
        <w:t>.</w:t>
      </w:r>
      <w:r>
        <w:rPr>
          <w:rFonts w:ascii="仿宋" w:eastAsia="仿宋" w:hAnsi="仿宋" w:hint="eastAsia"/>
          <w:b/>
          <w:bCs/>
          <w:sz w:val="28"/>
          <w:szCs w:val="28"/>
        </w:rPr>
        <w:t>近五年主要科研成果（</w:t>
      </w:r>
      <w:proofErr w:type="gramStart"/>
      <w:r>
        <w:rPr>
          <w:rFonts w:ascii="仿宋" w:eastAsia="仿宋" w:hAnsi="仿宋" w:hint="eastAsia"/>
          <w:b/>
          <w:bCs/>
          <w:sz w:val="28"/>
          <w:szCs w:val="28"/>
        </w:rPr>
        <w:t>限填十项</w:t>
      </w:r>
      <w:proofErr w:type="gramEnd"/>
      <w:r>
        <w:rPr>
          <w:rFonts w:ascii="仿宋" w:eastAsia="仿宋" w:hAnsi="仿宋" w:hint="eastAsia"/>
          <w:b/>
          <w:bCs/>
          <w:sz w:val="28"/>
          <w:szCs w:val="28"/>
        </w:rPr>
        <w:t>且不与代表性成果重复）</w:t>
      </w:r>
    </w:p>
    <w:tbl>
      <w:tblPr>
        <w:tblW w:w="9877" w:type="dxa"/>
        <w:tblInd w:w="-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0"/>
        <w:gridCol w:w="3100"/>
        <w:gridCol w:w="2962"/>
        <w:gridCol w:w="705"/>
        <w:gridCol w:w="1129"/>
        <w:gridCol w:w="1411"/>
      </w:tblGrid>
      <w:tr w:rsidR="002D083E">
        <w:trPr>
          <w:cantSplit/>
          <w:trHeight w:val="1195"/>
        </w:trPr>
        <w:tc>
          <w:tcPr>
            <w:tcW w:w="570" w:type="dxa"/>
            <w:vAlign w:val="center"/>
          </w:tcPr>
          <w:p w:rsidR="002D083E" w:rsidRDefault="00B50B48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序号</w:t>
            </w:r>
          </w:p>
        </w:tc>
        <w:tc>
          <w:tcPr>
            <w:tcW w:w="3100" w:type="dxa"/>
            <w:vAlign w:val="center"/>
          </w:tcPr>
          <w:p w:rsidR="002D083E" w:rsidRDefault="00B50B48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 w:hint="eastAsia"/>
                <w:bCs/>
                <w:sz w:val="24"/>
              </w:rPr>
              <w:t>成果（学术论文、专著、获奖、专利）名称</w:t>
            </w:r>
          </w:p>
        </w:tc>
        <w:tc>
          <w:tcPr>
            <w:tcW w:w="2962" w:type="dxa"/>
            <w:vAlign w:val="center"/>
          </w:tcPr>
          <w:p w:rsidR="002D083E" w:rsidRDefault="00B50B48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 w:hint="eastAsia"/>
                <w:bCs/>
                <w:sz w:val="24"/>
              </w:rPr>
              <w:t>发表期刊、出版社、颁发部门；时间（年月）</w:t>
            </w:r>
          </w:p>
        </w:tc>
        <w:tc>
          <w:tcPr>
            <w:tcW w:w="705" w:type="dxa"/>
            <w:vAlign w:val="center"/>
          </w:tcPr>
          <w:p w:rsidR="002D083E" w:rsidRDefault="00B50B48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排名（</w:t>
            </w:r>
            <w:r>
              <w:rPr>
                <w:rFonts w:eastAsia="仿宋"/>
                <w:bCs/>
                <w:sz w:val="24"/>
              </w:rPr>
              <w:t>/</w:t>
            </w:r>
            <w:r>
              <w:rPr>
                <w:rFonts w:eastAsia="仿宋"/>
                <w:bCs/>
                <w:sz w:val="24"/>
              </w:rPr>
              <w:t>）</w:t>
            </w:r>
          </w:p>
        </w:tc>
        <w:tc>
          <w:tcPr>
            <w:tcW w:w="1129" w:type="dxa"/>
            <w:vAlign w:val="center"/>
          </w:tcPr>
          <w:p w:rsidR="002D083E" w:rsidRDefault="00B50B48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 w:hint="eastAsia"/>
                <w:bCs/>
                <w:sz w:val="24"/>
              </w:rPr>
              <w:t>级别、类别、成果转化</w:t>
            </w:r>
          </w:p>
        </w:tc>
        <w:tc>
          <w:tcPr>
            <w:tcW w:w="1411" w:type="dxa"/>
            <w:vAlign w:val="center"/>
          </w:tcPr>
          <w:p w:rsidR="002D083E" w:rsidRDefault="00B50B48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 w:hint="eastAsia"/>
                <w:bCs/>
                <w:sz w:val="24"/>
              </w:rPr>
              <w:t>认定人签字</w:t>
            </w:r>
          </w:p>
        </w:tc>
      </w:tr>
      <w:tr w:rsidR="002D083E">
        <w:trPr>
          <w:cantSplit/>
          <w:trHeight w:val="1195"/>
        </w:trPr>
        <w:tc>
          <w:tcPr>
            <w:tcW w:w="570" w:type="dxa"/>
            <w:vAlign w:val="center"/>
          </w:tcPr>
          <w:p w:rsidR="002D083E" w:rsidRDefault="00B50B48">
            <w:pPr>
              <w:adjustRightInd w:val="0"/>
              <w:jc w:val="center"/>
              <w:rPr>
                <w:rFonts w:eastAsia="仿宋"/>
                <w:bCs/>
                <w:szCs w:val="21"/>
              </w:rPr>
            </w:pPr>
            <w:r>
              <w:rPr>
                <w:rFonts w:eastAsia="仿宋"/>
                <w:bCs/>
                <w:szCs w:val="21"/>
              </w:rPr>
              <w:t>1</w:t>
            </w:r>
          </w:p>
        </w:tc>
        <w:tc>
          <w:tcPr>
            <w:tcW w:w="3100" w:type="dxa"/>
            <w:vAlign w:val="center"/>
          </w:tcPr>
          <w:p w:rsidR="002D083E" w:rsidRDefault="00B50B48">
            <w:pPr>
              <w:adjustRightInd w:val="0"/>
              <w:jc w:val="center"/>
              <w:rPr>
                <w:rFonts w:eastAsia="仿宋"/>
                <w:bCs/>
                <w:szCs w:val="21"/>
              </w:rPr>
            </w:pPr>
            <w:r>
              <w:rPr>
                <w:rFonts w:eastAsia="仿宋"/>
                <w:szCs w:val="21"/>
              </w:rPr>
              <w:t>DL/T 2305-2021</w:t>
            </w:r>
            <w:r>
              <w:rPr>
                <w:rFonts w:eastAsia="仿宋"/>
                <w:szCs w:val="21"/>
              </w:rPr>
              <w:t>高压直流工程空气间隙放电电压海拔校正导则</w:t>
            </w:r>
          </w:p>
        </w:tc>
        <w:tc>
          <w:tcPr>
            <w:tcW w:w="2962" w:type="dxa"/>
            <w:vAlign w:val="center"/>
          </w:tcPr>
          <w:p w:rsidR="002D083E" w:rsidRDefault="00B50B48">
            <w:pPr>
              <w:adjustRightInd w:val="0"/>
              <w:jc w:val="center"/>
              <w:rPr>
                <w:rFonts w:eastAsia="仿宋"/>
                <w:bCs/>
                <w:szCs w:val="21"/>
              </w:rPr>
            </w:pPr>
            <w:r>
              <w:rPr>
                <w:rFonts w:eastAsia="仿宋"/>
                <w:bCs/>
                <w:szCs w:val="21"/>
              </w:rPr>
              <w:t>国家能源局，</w:t>
            </w:r>
            <w:r>
              <w:rPr>
                <w:rFonts w:eastAsia="仿宋"/>
                <w:bCs/>
                <w:szCs w:val="21"/>
              </w:rPr>
              <w:t>2021</w:t>
            </w:r>
            <w:r>
              <w:rPr>
                <w:rFonts w:eastAsia="仿宋" w:hint="eastAsia"/>
                <w:bCs/>
                <w:szCs w:val="21"/>
              </w:rPr>
              <w:t>.04</w:t>
            </w:r>
          </w:p>
        </w:tc>
        <w:tc>
          <w:tcPr>
            <w:tcW w:w="705" w:type="dxa"/>
            <w:vAlign w:val="center"/>
          </w:tcPr>
          <w:p w:rsidR="002D083E" w:rsidRDefault="00B50B48">
            <w:pPr>
              <w:adjustRightInd w:val="0"/>
              <w:jc w:val="center"/>
              <w:rPr>
                <w:rFonts w:eastAsia="仿宋"/>
                <w:bCs/>
                <w:szCs w:val="21"/>
              </w:rPr>
            </w:pPr>
            <w:r>
              <w:rPr>
                <w:rFonts w:eastAsia="仿宋"/>
                <w:bCs/>
                <w:szCs w:val="21"/>
              </w:rPr>
              <w:t>1/20</w:t>
            </w:r>
          </w:p>
        </w:tc>
        <w:tc>
          <w:tcPr>
            <w:tcW w:w="1129" w:type="dxa"/>
            <w:vAlign w:val="center"/>
          </w:tcPr>
          <w:p w:rsidR="002D083E" w:rsidRDefault="00B50B48">
            <w:pPr>
              <w:adjustRightInd w:val="0"/>
              <w:jc w:val="center"/>
              <w:rPr>
                <w:rFonts w:eastAsia="仿宋"/>
                <w:bCs/>
                <w:szCs w:val="21"/>
              </w:rPr>
            </w:pPr>
            <w:r>
              <w:rPr>
                <w:rFonts w:eastAsia="仿宋"/>
                <w:bCs/>
                <w:szCs w:val="21"/>
              </w:rPr>
              <w:t>行业标准</w:t>
            </w:r>
          </w:p>
        </w:tc>
        <w:tc>
          <w:tcPr>
            <w:tcW w:w="1411" w:type="dxa"/>
            <w:vAlign w:val="center"/>
          </w:tcPr>
          <w:p w:rsidR="002D083E" w:rsidRDefault="002D083E">
            <w:pPr>
              <w:adjustRightInd w:val="0"/>
              <w:jc w:val="center"/>
              <w:rPr>
                <w:rFonts w:eastAsia="仿宋"/>
                <w:bCs/>
                <w:szCs w:val="21"/>
              </w:rPr>
            </w:pPr>
          </w:p>
        </w:tc>
      </w:tr>
      <w:tr w:rsidR="002D083E">
        <w:trPr>
          <w:cantSplit/>
          <w:trHeight w:val="905"/>
        </w:trPr>
        <w:tc>
          <w:tcPr>
            <w:tcW w:w="570" w:type="dxa"/>
            <w:vAlign w:val="center"/>
          </w:tcPr>
          <w:p w:rsidR="002D083E" w:rsidRDefault="00B50B48">
            <w:pPr>
              <w:adjustRightInd w:val="0"/>
              <w:jc w:val="center"/>
              <w:rPr>
                <w:rFonts w:eastAsia="仿宋"/>
                <w:bCs/>
                <w:szCs w:val="21"/>
              </w:rPr>
            </w:pPr>
            <w:r>
              <w:rPr>
                <w:rFonts w:eastAsia="仿宋"/>
                <w:bCs/>
                <w:szCs w:val="21"/>
              </w:rPr>
              <w:t>2</w:t>
            </w:r>
          </w:p>
        </w:tc>
        <w:tc>
          <w:tcPr>
            <w:tcW w:w="3100" w:type="dxa"/>
            <w:vAlign w:val="center"/>
          </w:tcPr>
          <w:p w:rsidR="002D083E" w:rsidRDefault="00B50B48">
            <w:pPr>
              <w:adjustRightInd w:val="0"/>
              <w:jc w:val="center"/>
              <w:rPr>
                <w:rFonts w:eastAsia="仿宋"/>
                <w:bCs/>
                <w:szCs w:val="21"/>
              </w:rPr>
            </w:pPr>
            <w:r>
              <w:rPr>
                <w:rFonts w:eastAsia="仿宋"/>
                <w:szCs w:val="21"/>
              </w:rPr>
              <w:t>DL/T436-2021</w:t>
            </w:r>
            <w:r>
              <w:rPr>
                <w:rFonts w:eastAsia="仿宋"/>
                <w:szCs w:val="21"/>
              </w:rPr>
              <w:t>高压直流架空送电线路技术导则</w:t>
            </w:r>
          </w:p>
        </w:tc>
        <w:tc>
          <w:tcPr>
            <w:tcW w:w="2962" w:type="dxa"/>
            <w:vAlign w:val="center"/>
          </w:tcPr>
          <w:p w:rsidR="002D083E" w:rsidRDefault="00B50B48">
            <w:pPr>
              <w:adjustRightInd w:val="0"/>
              <w:jc w:val="center"/>
              <w:rPr>
                <w:rFonts w:eastAsia="仿宋"/>
                <w:bCs/>
                <w:szCs w:val="21"/>
              </w:rPr>
            </w:pPr>
            <w:r>
              <w:rPr>
                <w:rFonts w:eastAsia="仿宋"/>
                <w:bCs/>
                <w:szCs w:val="21"/>
              </w:rPr>
              <w:t>国家能源局，</w:t>
            </w:r>
            <w:r>
              <w:rPr>
                <w:rFonts w:eastAsia="仿宋"/>
                <w:bCs/>
                <w:szCs w:val="21"/>
              </w:rPr>
              <w:t>2021</w:t>
            </w:r>
            <w:r>
              <w:rPr>
                <w:rFonts w:eastAsia="仿宋" w:hint="eastAsia"/>
                <w:bCs/>
                <w:szCs w:val="21"/>
              </w:rPr>
              <w:t>.01</w:t>
            </w:r>
          </w:p>
        </w:tc>
        <w:tc>
          <w:tcPr>
            <w:tcW w:w="705" w:type="dxa"/>
            <w:vAlign w:val="center"/>
          </w:tcPr>
          <w:p w:rsidR="002D083E" w:rsidRDefault="00B50B48">
            <w:pPr>
              <w:adjustRightInd w:val="0"/>
              <w:jc w:val="center"/>
              <w:rPr>
                <w:rFonts w:eastAsia="仿宋"/>
                <w:bCs/>
                <w:szCs w:val="21"/>
              </w:rPr>
            </w:pPr>
            <w:r>
              <w:rPr>
                <w:rFonts w:eastAsia="仿宋"/>
                <w:bCs/>
                <w:szCs w:val="21"/>
              </w:rPr>
              <w:t>1/27</w:t>
            </w:r>
          </w:p>
        </w:tc>
        <w:tc>
          <w:tcPr>
            <w:tcW w:w="1129" w:type="dxa"/>
            <w:vAlign w:val="center"/>
          </w:tcPr>
          <w:p w:rsidR="002D083E" w:rsidRDefault="00B50B48">
            <w:pPr>
              <w:adjustRightInd w:val="0"/>
              <w:jc w:val="center"/>
              <w:rPr>
                <w:rFonts w:eastAsia="仿宋"/>
                <w:bCs/>
                <w:szCs w:val="21"/>
              </w:rPr>
            </w:pPr>
            <w:r>
              <w:rPr>
                <w:rFonts w:eastAsia="仿宋"/>
                <w:bCs/>
                <w:szCs w:val="21"/>
              </w:rPr>
              <w:t>行业标准</w:t>
            </w:r>
          </w:p>
        </w:tc>
        <w:tc>
          <w:tcPr>
            <w:tcW w:w="1411" w:type="dxa"/>
            <w:vAlign w:val="center"/>
          </w:tcPr>
          <w:p w:rsidR="002D083E" w:rsidRDefault="002D083E">
            <w:pPr>
              <w:adjustRightInd w:val="0"/>
              <w:jc w:val="center"/>
              <w:rPr>
                <w:rFonts w:eastAsia="仿宋"/>
                <w:bCs/>
                <w:szCs w:val="21"/>
              </w:rPr>
            </w:pPr>
          </w:p>
        </w:tc>
      </w:tr>
      <w:tr w:rsidR="002D083E">
        <w:trPr>
          <w:cantSplit/>
          <w:trHeight w:val="1408"/>
        </w:trPr>
        <w:tc>
          <w:tcPr>
            <w:tcW w:w="570" w:type="dxa"/>
            <w:vAlign w:val="center"/>
          </w:tcPr>
          <w:p w:rsidR="002D083E" w:rsidRDefault="00B50B48">
            <w:pPr>
              <w:adjustRightInd w:val="0"/>
              <w:jc w:val="center"/>
              <w:rPr>
                <w:rFonts w:eastAsia="仿宋"/>
                <w:bCs/>
                <w:szCs w:val="21"/>
              </w:rPr>
            </w:pPr>
            <w:r>
              <w:rPr>
                <w:rFonts w:eastAsia="仿宋"/>
                <w:bCs/>
                <w:szCs w:val="21"/>
              </w:rPr>
              <w:t>3</w:t>
            </w:r>
          </w:p>
        </w:tc>
        <w:tc>
          <w:tcPr>
            <w:tcW w:w="3100" w:type="dxa"/>
            <w:vAlign w:val="center"/>
          </w:tcPr>
          <w:p w:rsidR="002D083E" w:rsidRDefault="00B50B48">
            <w:pPr>
              <w:adjustRightInd w:val="0"/>
              <w:jc w:val="center"/>
              <w:rPr>
                <w:rFonts w:eastAsia="仿宋"/>
                <w:bCs/>
                <w:szCs w:val="21"/>
              </w:rPr>
            </w:pPr>
            <w:r>
              <w:rPr>
                <w:rFonts w:eastAsia="仿宋"/>
                <w:szCs w:val="21"/>
              </w:rPr>
              <w:t>Electric field characteristics of UHV DC tension string during insulator replacement by two workers</w:t>
            </w:r>
          </w:p>
        </w:tc>
        <w:tc>
          <w:tcPr>
            <w:tcW w:w="2962" w:type="dxa"/>
            <w:vAlign w:val="center"/>
          </w:tcPr>
          <w:p w:rsidR="002D083E" w:rsidRDefault="00B50B48">
            <w:pPr>
              <w:adjustRightInd w:val="0"/>
              <w:jc w:val="center"/>
              <w:rPr>
                <w:rFonts w:eastAsia="仿宋"/>
                <w:bCs/>
                <w:szCs w:val="21"/>
              </w:rPr>
            </w:pPr>
            <w:r>
              <w:rPr>
                <w:rFonts w:eastAsia="仿宋"/>
                <w:szCs w:val="21"/>
              </w:rPr>
              <w:t>IET Science Measurement &amp; Technology</w:t>
            </w:r>
            <w:r>
              <w:rPr>
                <w:rFonts w:eastAsia="仿宋"/>
                <w:szCs w:val="21"/>
              </w:rPr>
              <w:t>，</w:t>
            </w:r>
            <w:r>
              <w:rPr>
                <w:rFonts w:eastAsia="仿宋"/>
                <w:szCs w:val="21"/>
              </w:rPr>
              <w:t>2022.</w:t>
            </w:r>
            <w:r>
              <w:rPr>
                <w:rFonts w:eastAsia="仿宋" w:hint="eastAsia"/>
                <w:szCs w:val="21"/>
              </w:rPr>
              <w:t>03</w:t>
            </w:r>
          </w:p>
        </w:tc>
        <w:tc>
          <w:tcPr>
            <w:tcW w:w="705" w:type="dxa"/>
            <w:vAlign w:val="center"/>
          </w:tcPr>
          <w:p w:rsidR="002D083E" w:rsidRDefault="00B50B48">
            <w:pPr>
              <w:adjustRightInd w:val="0"/>
              <w:jc w:val="center"/>
              <w:rPr>
                <w:rFonts w:eastAsia="仿宋"/>
                <w:bCs/>
                <w:szCs w:val="21"/>
              </w:rPr>
            </w:pPr>
            <w:r>
              <w:rPr>
                <w:rFonts w:eastAsia="仿宋"/>
                <w:bCs/>
                <w:szCs w:val="21"/>
              </w:rPr>
              <w:t>1/6</w:t>
            </w:r>
          </w:p>
        </w:tc>
        <w:tc>
          <w:tcPr>
            <w:tcW w:w="1129" w:type="dxa"/>
            <w:vAlign w:val="center"/>
          </w:tcPr>
          <w:p w:rsidR="002D083E" w:rsidRDefault="00B50B48">
            <w:pPr>
              <w:adjustRightInd w:val="0"/>
              <w:jc w:val="center"/>
              <w:rPr>
                <w:rFonts w:eastAsia="仿宋"/>
                <w:bCs/>
                <w:szCs w:val="21"/>
              </w:rPr>
            </w:pPr>
            <w:r>
              <w:rPr>
                <w:rFonts w:eastAsia="仿宋" w:hint="eastAsia"/>
                <w:bCs/>
                <w:szCs w:val="21"/>
              </w:rPr>
              <w:t>A3</w:t>
            </w:r>
          </w:p>
        </w:tc>
        <w:tc>
          <w:tcPr>
            <w:tcW w:w="1411" w:type="dxa"/>
            <w:vAlign w:val="center"/>
          </w:tcPr>
          <w:p w:rsidR="002D083E" w:rsidRDefault="002D083E">
            <w:pPr>
              <w:adjustRightInd w:val="0"/>
              <w:jc w:val="center"/>
              <w:rPr>
                <w:rFonts w:eastAsia="仿宋"/>
                <w:bCs/>
                <w:szCs w:val="21"/>
              </w:rPr>
            </w:pPr>
          </w:p>
        </w:tc>
      </w:tr>
      <w:tr w:rsidR="002D083E">
        <w:trPr>
          <w:cantSplit/>
          <w:trHeight w:val="2098"/>
        </w:trPr>
        <w:tc>
          <w:tcPr>
            <w:tcW w:w="570" w:type="dxa"/>
            <w:vAlign w:val="center"/>
          </w:tcPr>
          <w:p w:rsidR="002D083E" w:rsidRDefault="00B50B48">
            <w:pPr>
              <w:adjustRightInd w:val="0"/>
              <w:jc w:val="center"/>
              <w:rPr>
                <w:rFonts w:eastAsia="仿宋"/>
                <w:bCs/>
                <w:szCs w:val="21"/>
              </w:rPr>
            </w:pPr>
            <w:r>
              <w:rPr>
                <w:rFonts w:eastAsia="仿宋"/>
                <w:bCs/>
                <w:szCs w:val="21"/>
              </w:rPr>
              <w:t>4</w:t>
            </w:r>
          </w:p>
        </w:tc>
        <w:tc>
          <w:tcPr>
            <w:tcW w:w="3100" w:type="dxa"/>
            <w:vAlign w:val="center"/>
          </w:tcPr>
          <w:p w:rsidR="002D083E" w:rsidRDefault="00B50B48">
            <w:pPr>
              <w:adjustRightInd w:val="0"/>
              <w:jc w:val="center"/>
              <w:rPr>
                <w:rFonts w:eastAsia="仿宋"/>
                <w:bCs/>
                <w:szCs w:val="21"/>
              </w:rPr>
            </w:pPr>
            <w:r>
              <w:rPr>
                <w:rFonts w:eastAsia="仿宋"/>
                <w:szCs w:val="21"/>
              </w:rPr>
              <w:t xml:space="preserve">Computation of </w:t>
            </w:r>
            <w:r>
              <w:rPr>
                <w:rFonts w:eastAsia="仿宋"/>
                <w:szCs w:val="21"/>
              </w:rPr>
              <w:t>breakdown voltage of long rod-plane air gaps in large temperature and humidity range under positive standard switching impulse voltage</w:t>
            </w:r>
          </w:p>
        </w:tc>
        <w:tc>
          <w:tcPr>
            <w:tcW w:w="2962" w:type="dxa"/>
            <w:vAlign w:val="center"/>
          </w:tcPr>
          <w:p w:rsidR="002D083E" w:rsidRDefault="00B50B48">
            <w:pPr>
              <w:adjustRightInd w:val="0"/>
              <w:jc w:val="center"/>
              <w:rPr>
                <w:rFonts w:eastAsia="仿宋"/>
                <w:bCs/>
                <w:szCs w:val="21"/>
              </w:rPr>
            </w:pPr>
            <w:r>
              <w:rPr>
                <w:rFonts w:eastAsia="仿宋"/>
                <w:szCs w:val="21"/>
              </w:rPr>
              <w:t>Electric Power Systems Research</w:t>
            </w:r>
            <w:r>
              <w:rPr>
                <w:rFonts w:eastAsia="仿宋"/>
                <w:szCs w:val="21"/>
              </w:rPr>
              <w:t>，</w:t>
            </w:r>
            <w:r>
              <w:rPr>
                <w:rFonts w:eastAsia="仿宋"/>
                <w:szCs w:val="21"/>
              </w:rPr>
              <w:t>2020</w:t>
            </w:r>
            <w:r>
              <w:rPr>
                <w:rFonts w:eastAsia="仿宋" w:hint="eastAsia"/>
                <w:szCs w:val="21"/>
              </w:rPr>
              <w:t>.10</w:t>
            </w:r>
          </w:p>
        </w:tc>
        <w:tc>
          <w:tcPr>
            <w:tcW w:w="705" w:type="dxa"/>
            <w:vAlign w:val="center"/>
          </w:tcPr>
          <w:p w:rsidR="002D083E" w:rsidRDefault="00B50B48">
            <w:pPr>
              <w:adjustRightInd w:val="0"/>
              <w:jc w:val="center"/>
              <w:rPr>
                <w:rFonts w:eastAsia="仿宋"/>
                <w:bCs/>
                <w:szCs w:val="21"/>
              </w:rPr>
            </w:pPr>
            <w:r>
              <w:rPr>
                <w:rFonts w:eastAsia="仿宋"/>
                <w:bCs/>
                <w:szCs w:val="21"/>
              </w:rPr>
              <w:t>2/5(</w:t>
            </w:r>
            <w:r>
              <w:rPr>
                <w:rFonts w:eastAsia="仿宋"/>
                <w:bCs/>
                <w:szCs w:val="21"/>
              </w:rPr>
              <w:t>通讯，学生</w:t>
            </w:r>
            <w:r>
              <w:rPr>
                <w:rFonts w:eastAsia="仿宋"/>
                <w:bCs/>
                <w:szCs w:val="21"/>
              </w:rPr>
              <w:t>1</w:t>
            </w:r>
            <w:r>
              <w:rPr>
                <w:rFonts w:eastAsia="仿宋"/>
                <w:bCs/>
                <w:szCs w:val="21"/>
              </w:rPr>
              <w:t>作</w:t>
            </w:r>
            <w:r>
              <w:rPr>
                <w:rFonts w:eastAsia="仿宋"/>
                <w:bCs/>
                <w:szCs w:val="21"/>
              </w:rPr>
              <w:t>)</w:t>
            </w:r>
          </w:p>
        </w:tc>
        <w:tc>
          <w:tcPr>
            <w:tcW w:w="1129" w:type="dxa"/>
            <w:vAlign w:val="center"/>
          </w:tcPr>
          <w:p w:rsidR="002D083E" w:rsidRDefault="00B50B48">
            <w:pPr>
              <w:adjustRightInd w:val="0"/>
              <w:jc w:val="center"/>
              <w:rPr>
                <w:rFonts w:eastAsia="仿宋"/>
                <w:bCs/>
                <w:szCs w:val="21"/>
              </w:rPr>
            </w:pPr>
            <w:r>
              <w:rPr>
                <w:rFonts w:eastAsia="仿宋" w:hint="eastAsia"/>
                <w:bCs/>
                <w:szCs w:val="21"/>
              </w:rPr>
              <w:t>A2</w:t>
            </w:r>
          </w:p>
        </w:tc>
        <w:tc>
          <w:tcPr>
            <w:tcW w:w="1411" w:type="dxa"/>
            <w:vAlign w:val="center"/>
          </w:tcPr>
          <w:p w:rsidR="002D083E" w:rsidRDefault="002D083E">
            <w:pPr>
              <w:adjustRightInd w:val="0"/>
              <w:jc w:val="center"/>
              <w:rPr>
                <w:rFonts w:eastAsia="仿宋"/>
                <w:bCs/>
                <w:szCs w:val="21"/>
              </w:rPr>
            </w:pPr>
          </w:p>
        </w:tc>
      </w:tr>
      <w:tr w:rsidR="002D083E">
        <w:trPr>
          <w:cantSplit/>
          <w:trHeight w:val="2098"/>
        </w:trPr>
        <w:tc>
          <w:tcPr>
            <w:tcW w:w="570" w:type="dxa"/>
            <w:vAlign w:val="center"/>
          </w:tcPr>
          <w:p w:rsidR="002D083E" w:rsidRDefault="00B50B48">
            <w:pPr>
              <w:adjustRightInd w:val="0"/>
              <w:jc w:val="center"/>
              <w:rPr>
                <w:rFonts w:eastAsia="仿宋"/>
                <w:bCs/>
                <w:szCs w:val="21"/>
              </w:rPr>
            </w:pPr>
            <w:r>
              <w:rPr>
                <w:rFonts w:eastAsia="仿宋"/>
                <w:bCs/>
                <w:szCs w:val="21"/>
              </w:rPr>
              <w:lastRenderedPageBreak/>
              <w:t>5</w:t>
            </w:r>
          </w:p>
        </w:tc>
        <w:tc>
          <w:tcPr>
            <w:tcW w:w="3100" w:type="dxa"/>
            <w:vAlign w:val="center"/>
          </w:tcPr>
          <w:p w:rsidR="002D083E" w:rsidRDefault="00B50B48">
            <w:pPr>
              <w:adjustRightInd w:val="0"/>
              <w:jc w:val="center"/>
              <w:rPr>
                <w:rFonts w:eastAsia="仿宋"/>
                <w:bCs/>
                <w:szCs w:val="21"/>
              </w:rPr>
            </w:pPr>
            <w:r>
              <w:rPr>
                <w:rFonts w:eastAsia="仿宋"/>
                <w:szCs w:val="21"/>
              </w:rPr>
              <w:t>Intelligent computing of positive switching impulse breakdown</w:t>
            </w:r>
            <w:r>
              <w:rPr>
                <w:rFonts w:eastAsia="仿宋"/>
                <w:szCs w:val="21"/>
              </w:rPr>
              <w:t xml:space="preserve"> voltage of rod-plane air gap based on extremely randomized trees algorithm</w:t>
            </w:r>
          </w:p>
        </w:tc>
        <w:tc>
          <w:tcPr>
            <w:tcW w:w="2962" w:type="dxa"/>
            <w:vAlign w:val="center"/>
          </w:tcPr>
          <w:p w:rsidR="002D083E" w:rsidRDefault="00B50B48">
            <w:pPr>
              <w:adjustRightInd w:val="0"/>
              <w:jc w:val="center"/>
              <w:rPr>
                <w:rFonts w:eastAsia="仿宋"/>
                <w:bCs/>
                <w:szCs w:val="21"/>
              </w:rPr>
            </w:pPr>
            <w:r>
              <w:rPr>
                <w:rFonts w:eastAsia="仿宋"/>
                <w:szCs w:val="21"/>
              </w:rPr>
              <w:t>Electrical Engineering</w:t>
            </w:r>
            <w:r>
              <w:rPr>
                <w:rFonts w:eastAsia="仿宋"/>
                <w:szCs w:val="21"/>
              </w:rPr>
              <w:t>，</w:t>
            </w:r>
            <w:r>
              <w:rPr>
                <w:rFonts w:eastAsia="仿宋"/>
                <w:szCs w:val="21"/>
              </w:rPr>
              <w:t>2021.</w:t>
            </w:r>
            <w:r>
              <w:rPr>
                <w:rFonts w:eastAsia="仿宋" w:hint="eastAsia"/>
                <w:szCs w:val="21"/>
              </w:rPr>
              <w:t>12</w:t>
            </w:r>
          </w:p>
        </w:tc>
        <w:tc>
          <w:tcPr>
            <w:tcW w:w="705" w:type="dxa"/>
            <w:vAlign w:val="center"/>
          </w:tcPr>
          <w:p w:rsidR="002D083E" w:rsidRDefault="00B50B48">
            <w:pPr>
              <w:adjustRightInd w:val="0"/>
              <w:jc w:val="center"/>
              <w:rPr>
                <w:rFonts w:eastAsia="仿宋"/>
                <w:bCs/>
                <w:szCs w:val="21"/>
              </w:rPr>
            </w:pPr>
            <w:r>
              <w:rPr>
                <w:rFonts w:eastAsia="仿宋"/>
                <w:bCs/>
                <w:szCs w:val="21"/>
              </w:rPr>
              <w:t>2/6(</w:t>
            </w:r>
            <w:r>
              <w:rPr>
                <w:rFonts w:eastAsia="仿宋"/>
                <w:bCs/>
                <w:szCs w:val="21"/>
              </w:rPr>
              <w:t>通讯，学生</w:t>
            </w:r>
            <w:r>
              <w:rPr>
                <w:rFonts w:eastAsia="仿宋"/>
                <w:bCs/>
                <w:szCs w:val="21"/>
              </w:rPr>
              <w:t>1</w:t>
            </w:r>
            <w:r>
              <w:rPr>
                <w:rFonts w:eastAsia="仿宋"/>
                <w:bCs/>
                <w:szCs w:val="21"/>
              </w:rPr>
              <w:t>作</w:t>
            </w:r>
            <w:r>
              <w:rPr>
                <w:rFonts w:eastAsia="仿宋"/>
                <w:bCs/>
                <w:szCs w:val="21"/>
              </w:rPr>
              <w:t>)</w:t>
            </w:r>
          </w:p>
        </w:tc>
        <w:tc>
          <w:tcPr>
            <w:tcW w:w="1129" w:type="dxa"/>
            <w:vAlign w:val="center"/>
          </w:tcPr>
          <w:p w:rsidR="002D083E" w:rsidRDefault="00B50B48">
            <w:pPr>
              <w:adjustRightInd w:val="0"/>
              <w:jc w:val="center"/>
              <w:rPr>
                <w:rFonts w:eastAsia="仿宋"/>
                <w:bCs/>
                <w:szCs w:val="21"/>
              </w:rPr>
            </w:pPr>
            <w:r>
              <w:rPr>
                <w:rFonts w:eastAsia="仿宋" w:hint="eastAsia"/>
                <w:bCs/>
                <w:szCs w:val="21"/>
              </w:rPr>
              <w:t>A3</w:t>
            </w:r>
          </w:p>
        </w:tc>
        <w:tc>
          <w:tcPr>
            <w:tcW w:w="1411" w:type="dxa"/>
            <w:vAlign w:val="center"/>
          </w:tcPr>
          <w:p w:rsidR="002D083E" w:rsidRDefault="002D083E">
            <w:pPr>
              <w:adjustRightInd w:val="0"/>
              <w:jc w:val="center"/>
              <w:rPr>
                <w:rFonts w:eastAsia="仿宋"/>
                <w:bCs/>
                <w:szCs w:val="21"/>
              </w:rPr>
            </w:pPr>
          </w:p>
        </w:tc>
      </w:tr>
      <w:tr w:rsidR="002D083E">
        <w:trPr>
          <w:cantSplit/>
          <w:trHeight w:val="1195"/>
        </w:trPr>
        <w:tc>
          <w:tcPr>
            <w:tcW w:w="570" w:type="dxa"/>
            <w:vAlign w:val="center"/>
          </w:tcPr>
          <w:p w:rsidR="002D083E" w:rsidRDefault="00B50B48">
            <w:pPr>
              <w:adjustRightInd w:val="0"/>
              <w:jc w:val="center"/>
              <w:rPr>
                <w:rFonts w:eastAsia="仿宋"/>
                <w:bCs/>
                <w:szCs w:val="21"/>
              </w:rPr>
            </w:pPr>
            <w:r>
              <w:rPr>
                <w:rFonts w:eastAsia="仿宋"/>
                <w:bCs/>
                <w:szCs w:val="21"/>
              </w:rPr>
              <w:t>6</w:t>
            </w:r>
          </w:p>
        </w:tc>
        <w:tc>
          <w:tcPr>
            <w:tcW w:w="3100" w:type="dxa"/>
            <w:vAlign w:val="center"/>
          </w:tcPr>
          <w:p w:rsidR="002D083E" w:rsidRDefault="00B50B48">
            <w:pPr>
              <w:adjustRightInd w:val="0"/>
              <w:jc w:val="center"/>
              <w:rPr>
                <w:rFonts w:eastAsia="仿宋"/>
                <w:bCs/>
                <w:szCs w:val="21"/>
              </w:rPr>
            </w:pPr>
            <w:r>
              <w:rPr>
                <w:rFonts w:eastAsia="仿宋"/>
                <w:szCs w:val="21"/>
              </w:rPr>
              <w:t>基于</w:t>
            </w:r>
            <w:proofErr w:type="spellStart"/>
            <w:r>
              <w:rPr>
                <w:rFonts w:eastAsia="仿宋"/>
                <w:szCs w:val="21"/>
              </w:rPr>
              <w:t>Adaboost</w:t>
            </w:r>
            <w:proofErr w:type="spellEnd"/>
            <w:r>
              <w:rPr>
                <w:rFonts w:eastAsia="仿宋"/>
                <w:szCs w:val="21"/>
              </w:rPr>
              <w:t>-SVR</w:t>
            </w:r>
            <w:r>
              <w:rPr>
                <w:rFonts w:eastAsia="仿宋"/>
                <w:szCs w:val="21"/>
              </w:rPr>
              <w:t>预测的直流杆塔间隙操作冲击电压的计算分析</w:t>
            </w:r>
          </w:p>
        </w:tc>
        <w:tc>
          <w:tcPr>
            <w:tcW w:w="2962" w:type="dxa"/>
            <w:vAlign w:val="center"/>
          </w:tcPr>
          <w:p w:rsidR="002D083E" w:rsidRDefault="00B50B48">
            <w:pPr>
              <w:adjustRightInd w:val="0"/>
              <w:jc w:val="center"/>
              <w:rPr>
                <w:rFonts w:eastAsia="仿宋"/>
                <w:bCs/>
                <w:szCs w:val="21"/>
              </w:rPr>
            </w:pPr>
            <w:r>
              <w:rPr>
                <w:rFonts w:eastAsia="仿宋"/>
                <w:szCs w:val="21"/>
              </w:rPr>
              <w:t>中国电机工程学报，</w:t>
            </w:r>
            <w:r>
              <w:rPr>
                <w:rFonts w:eastAsia="仿宋"/>
                <w:szCs w:val="21"/>
              </w:rPr>
              <w:t>2021.</w:t>
            </w:r>
            <w:r>
              <w:rPr>
                <w:rFonts w:eastAsia="仿宋" w:hint="eastAsia"/>
                <w:szCs w:val="21"/>
              </w:rPr>
              <w:t>0</w:t>
            </w:r>
            <w:r>
              <w:rPr>
                <w:rFonts w:eastAsia="仿宋"/>
                <w:szCs w:val="21"/>
              </w:rPr>
              <w:t>6</w:t>
            </w:r>
          </w:p>
        </w:tc>
        <w:tc>
          <w:tcPr>
            <w:tcW w:w="705" w:type="dxa"/>
            <w:vAlign w:val="center"/>
          </w:tcPr>
          <w:p w:rsidR="002D083E" w:rsidRDefault="00B50B48">
            <w:pPr>
              <w:adjustRightInd w:val="0"/>
              <w:jc w:val="center"/>
              <w:rPr>
                <w:rFonts w:eastAsia="仿宋"/>
                <w:bCs/>
                <w:szCs w:val="21"/>
              </w:rPr>
            </w:pPr>
            <w:r>
              <w:rPr>
                <w:rFonts w:eastAsia="仿宋"/>
                <w:bCs/>
                <w:szCs w:val="21"/>
              </w:rPr>
              <w:t>1/6</w:t>
            </w:r>
          </w:p>
        </w:tc>
        <w:tc>
          <w:tcPr>
            <w:tcW w:w="1129" w:type="dxa"/>
            <w:vAlign w:val="center"/>
          </w:tcPr>
          <w:p w:rsidR="002D083E" w:rsidRDefault="00B50B48">
            <w:pPr>
              <w:adjustRightInd w:val="0"/>
              <w:jc w:val="center"/>
              <w:rPr>
                <w:rFonts w:eastAsia="仿宋"/>
                <w:bCs/>
                <w:szCs w:val="21"/>
              </w:rPr>
            </w:pPr>
            <w:r>
              <w:rPr>
                <w:rFonts w:eastAsia="仿宋" w:hint="eastAsia"/>
                <w:bCs/>
                <w:szCs w:val="21"/>
              </w:rPr>
              <w:t>A2</w:t>
            </w:r>
          </w:p>
        </w:tc>
        <w:tc>
          <w:tcPr>
            <w:tcW w:w="1411" w:type="dxa"/>
            <w:vAlign w:val="center"/>
          </w:tcPr>
          <w:p w:rsidR="002D083E" w:rsidRDefault="002D083E">
            <w:pPr>
              <w:adjustRightInd w:val="0"/>
              <w:jc w:val="center"/>
              <w:rPr>
                <w:rFonts w:eastAsia="仿宋"/>
                <w:bCs/>
                <w:szCs w:val="21"/>
              </w:rPr>
            </w:pPr>
          </w:p>
        </w:tc>
      </w:tr>
      <w:tr w:rsidR="002D083E">
        <w:trPr>
          <w:cantSplit/>
          <w:trHeight w:val="1195"/>
        </w:trPr>
        <w:tc>
          <w:tcPr>
            <w:tcW w:w="570" w:type="dxa"/>
            <w:vAlign w:val="center"/>
          </w:tcPr>
          <w:p w:rsidR="002D083E" w:rsidRDefault="00B50B48">
            <w:pPr>
              <w:adjustRightInd w:val="0"/>
              <w:jc w:val="center"/>
              <w:rPr>
                <w:rFonts w:eastAsia="仿宋"/>
                <w:bCs/>
                <w:szCs w:val="21"/>
              </w:rPr>
            </w:pPr>
            <w:r>
              <w:rPr>
                <w:rFonts w:eastAsia="仿宋"/>
                <w:bCs/>
                <w:szCs w:val="21"/>
              </w:rPr>
              <w:t>7</w:t>
            </w:r>
          </w:p>
        </w:tc>
        <w:tc>
          <w:tcPr>
            <w:tcW w:w="3100" w:type="dxa"/>
            <w:vAlign w:val="center"/>
          </w:tcPr>
          <w:p w:rsidR="002D083E" w:rsidRDefault="00B50B48">
            <w:pPr>
              <w:adjustRightInd w:val="0"/>
              <w:jc w:val="center"/>
              <w:rPr>
                <w:rFonts w:eastAsia="仿宋"/>
                <w:bCs/>
                <w:szCs w:val="21"/>
              </w:rPr>
            </w:pPr>
            <w:r>
              <w:rPr>
                <w:rFonts w:eastAsia="仿宋"/>
                <w:szCs w:val="21"/>
                <w:lang w:val="zh-CN"/>
              </w:rPr>
              <w:t>一种长空气间隙球形电极流注放电模拟系统及其模拟方法</w:t>
            </w:r>
            <w:r>
              <w:rPr>
                <w:rFonts w:eastAsia="仿宋" w:hint="eastAsia"/>
                <w:szCs w:val="21"/>
                <w:lang w:val="zh-CN"/>
              </w:rPr>
              <w:t>（</w:t>
            </w:r>
            <w:r>
              <w:rPr>
                <w:rFonts w:eastAsia="仿宋" w:hint="eastAsia"/>
                <w:szCs w:val="21"/>
              </w:rPr>
              <w:t>ZL:</w:t>
            </w:r>
            <w:r>
              <w:rPr>
                <w:rFonts w:eastAsia="仿宋"/>
                <w:szCs w:val="21"/>
              </w:rPr>
              <w:t>202010652523</w:t>
            </w:r>
            <w:r>
              <w:rPr>
                <w:rFonts w:eastAsia="仿宋" w:hint="eastAsia"/>
                <w:szCs w:val="21"/>
              </w:rPr>
              <w:t>.</w:t>
            </w:r>
            <w:r>
              <w:rPr>
                <w:rFonts w:eastAsia="仿宋"/>
                <w:szCs w:val="21"/>
              </w:rPr>
              <w:t>X</w:t>
            </w:r>
            <w:r>
              <w:rPr>
                <w:rFonts w:eastAsia="仿宋" w:hint="eastAsia"/>
                <w:szCs w:val="21"/>
                <w:lang w:val="zh-CN"/>
              </w:rPr>
              <w:t>）</w:t>
            </w:r>
          </w:p>
        </w:tc>
        <w:tc>
          <w:tcPr>
            <w:tcW w:w="2962" w:type="dxa"/>
            <w:vAlign w:val="center"/>
          </w:tcPr>
          <w:p w:rsidR="002D083E" w:rsidRDefault="00B50B48">
            <w:pPr>
              <w:adjustRightInd w:val="0"/>
              <w:jc w:val="center"/>
              <w:rPr>
                <w:rFonts w:eastAsia="仿宋"/>
                <w:bCs/>
                <w:szCs w:val="21"/>
              </w:rPr>
            </w:pPr>
            <w:r>
              <w:rPr>
                <w:rFonts w:eastAsia="仿宋"/>
                <w:bCs/>
                <w:szCs w:val="21"/>
              </w:rPr>
              <w:t>2022.</w:t>
            </w:r>
            <w:r>
              <w:rPr>
                <w:rFonts w:eastAsia="仿宋" w:hint="eastAsia"/>
                <w:bCs/>
                <w:szCs w:val="21"/>
              </w:rPr>
              <w:t>0</w:t>
            </w:r>
            <w:r>
              <w:rPr>
                <w:rFonts w:eastAsia="仿宋"/>
                <w:bCs/>
                <w:szCs w:val="21"/>
              </w:rPr>
              <w:t>4</w:t>
            </w:r>
          </w:p>
        </w:tc>
        <w:tc>
          <w:tcPr>
            <w:tcW w:w="705" w:type="dxa"/>
            <w:vAlign w:val="center"/>
          </w:tcPr>
          <w:p w:rsidR="002D083E" w:rsidRDefault="00B50B48">
            <w:pPr>
              <w:adjustRightInd w:val="0"/>
              <w:jc w:val="center"/>
              <w:rPr>
                <w:rFonts w:eastAsia="仿宋"/>
                <w:bCs/>
                <w:szCs w:val="21"/>
              </w:rPr>
            </w:pPr>
            <w:r>
              <w:rPr>
                <w:rFonts w:eastAsia="仿宋"/>
                <w:bCs/>
                <w:szCs w:val="21"/>
              </w:rPr>
              <w:t>1/9</w:t>
            </w:r>
          </w:p>
        </w:tc>
        <w:tc>
          <w:tcPr>
            <w:tcW w:w="1129" w:type="dxa"/>
            <w:vAlign w:val="center"/>
          </w:tcPr>
          <w:p w:rsidR="002D083E" w:rsidRDefault="00B50B48">
            <w:pPr>
              <w:adjustRightInd w:val="0"/>
              <w:jc w:val="center"/>
              <w:rPr>
                <w:rFonts w:eastAsia="仿宋"/>
                <w:bCs/>
                <w:szCs w:val="21"/>
              </w:rPr>
            </w:pPr>
            <w:r>
              <w:rPr>
                <w:rFonts w:eastAsia="仿宋"/>
                <w:bCs/>
                <w:szCs w:val="21"/>
              </w:rPr>
              <w:t>授权</w:t>
            </w:r>
            <w:r>
              <w:rPr>
                <w:rFonts w:eastAsia="仿宋" w:hint="eastAsia"/>
                <w:bCs/>
                <w:szCs w:val="21"/>
              </w:rPr>
              <w:t>发明</w:t>
            </w:r>
            <w:r>
              <w:rPr>
                <w:rFonts w:eastAsia="仿宋"/>
                <w:bCs/>
                <w:szCs w:val="21"/>
              </w:rPr>
              <w:t>专利</w:t>
            </w:r>
          </w:p>
        </w:tc>
        <w:tc>
          <w:tcPr>
            <w:tcW w:w="1411" w:type="dxa"/>
            <w:vAlign w:val="center"/>
          </w:tcPr>
          <w:p w:rsidR="002D083E" w:rsidRDefault="002D083E">
            <w:pPr>
              <w:adjustRightInd w:val="0"/>
              <w:jc w:val="center"/>
              <w:rPr>
                <w:rFonts w:eastAsia="仿宋"/>
                <w:bCs/>
                <w:szCs w:val="21"/>
              </w:rPr>
            </w:pPr>
          </w:p>
        </w:tc>
      </w:tr>
      <w:tr w:rsidR="002D083E">
        <w:trPr>
          <w:cantSplit/>
          <w:trHeight w:val="905"/>
        </w:trPr>
        <w:tc>
          <w:tcPr>
            <w:tcW w:w="570" w:type="dxa"/>
            <w:vAlign w:val="center"/>
          </w:tcPr>
          <w:p w:rsidR="002D083E" w:rsidRDefault="00B50B48">
            <w:pPr>
              <w:adjustRightInd w:val="0"/>
              <w:jc w:val="center"/>
              <w:rPr>
                <w:rFonts w:eastAsia="仿宋"/>
                <w:bCs/>
                <w:szCs w:val="21"/>
              </w:rPr>
            </w:pPr>
            <w:r>
              <w:rPr>
                <w:rFonts w:eastAsia="仿宋"/>
                <w:bCs/>
                <w:szCs w:val="21"/>
              </w:rPr>
              <w:t>8</w:t>
            </w:r>
          </w:p>
        </w:tc>
        <w:tc>
          <w:tcPr>
            <w:tcW w:w="3100" w:type="dxa"/>
            <w:vAlign w:val="center"/>
          </w:tcPr>
          <w:p w:rsidR="002D083E" w:rsidRDefault="00B50B48">
            <w:pPr>
              <w:adjustRightInd w:val="0"/>
              <w:jc w:val="center"/>
              <w:rPr>
                <w:rFonts w:eastAsia="仿宋"/>
                <w:color w:val="000000" w:themeColor="text1"/>
                <w:szCs w:val="21"/>
              </w:rPr>
            </w:pPr>
            <w:r>
              <w:rPr>
                <w:rFonts w:eastAsia="仿宋"/>
                <w:color w:val="000000" w:themeColor="text1"/>
                <w:szCs w:val="21"/>
              </w:rPr>
              <w:t>一种放电路径可控</w:t>
            </w:r>
            <w:proofErr w:type="gramStart"/>
            <w:r>
              <w:rPr>
                <w:rFonts w:eastAsia="仿宋"/>
                <w:color w:val="000000" w:themeColor="text1"/>
                <w:szCs w:val="21"/>
              </w:rPr>
              <w:t>的阀厅均</w:t>
            </w:r>
            <w:proofErr w:type="gramEnd"/>
            <w:r>
              <w:rPr>
                <w:rFonts w:eastAsia="仿宋"/>
                <w:color w:val="000000" w:themeColor="text1"/>
                <w:szCs w:val="21"/>
              </w:rPr>
              <w:t>压球及换流</w:t>
            </w:r>
            <w:proofErr w:type="gramStart"/>
            <w:r>
              <w:rPr>
                <w:rFonts w:eastAsia="仿宋"/>
                <w:color w:val="000000" w:themeColor="text1"/>
                <w:szCs w:val="21"/>
              </w:rPr>
              <w:t>站阀厅</w:t>
            </w:r>
            <w:proofErr w:type="gramEnd"/>
            <w:r>
              <w:rPr>
                <w:rFonts w:eastAsia="仿宋" w:hint="eastAsia"/>
                <w:color w:val="000000" w:themeColor="text1"/>
                <w:szCs w:val="21"/>
              </w:rPr>
              <w:t>（</w:t>
            </w:r>
            <w:r>
              <w:rPr>
                <w:rFonts w:eastAsia="仿宋" w:hint="eastAsia"/>
                <w:color w:val="000000" w:themeColor="text1"/>
                <w:szCs w:val="21"/>
              </w:rPr>
              <w:t>ZL:</w:t>
            </w:r>
            <w:r>
              <w:rPr>
                <w:rFonts w:eastAsia="仿宋"/>
                <w:color w:val="000000" w:themeColor="text1"/>
                <w:szCs w:val="21"/>
              </w:rPr>
              <w:t>201810907340.0</w:t>
            </w:r>
            <w:r>
              <w:rPr>
                <w:rFonts w:eastAsia="仿宋" w:hint="eastAsia"/>
                <w:color w:val="000000" w:themeColor="text1"/>
                <w:szCs w:val="21"/>
              </w:rPr>
              <w:t>）</w:t>
            </w:r>
          </w:p>
        </w:tc>
        <w:tc>
          <w:tcPr>
            <w:tcW w:w="2962" w:type="dxa"/>
            <w:vAlign w:val="center"/>
          </w:tcPr>
          <w:p w:rsidR="002D083E" w:rsidRDefault="00B50B48">
            <w:pPr>
              <w:adjustRightInd w:val="0"/>
              <w:jc w:val="center"/>
              <w:rPr>
                <w:rFonts w:eastAsia="仿宋"/>
                <w:color w:val="000000" w:themeColor="text1"/>
                <w:szCs w:val="21"/>
              </w:rPr>
            </w:pPr>
            <w:r>
              <w:rPr>
                <w:rFonts w:eastAsia="仿宋"/>
                <w:color w:val="000000" w:themeColor="text1"/>
                <w:szCs w:val="21"/>
              </w:rPr>
              <w:t>2021.05</w:t>
            </w:r>
          </w:p>
        </w:tc>
        <w:tc>
          <w:tcPr>
            <w:tcW w:w="705" w:type="dxa"/>
            <w:vAlign w:val="center"/>
          </w:tcPr>
          <w:p w:rsidR="002D083E" w:rsidRDefault="00B50B48">
            <w:pPr>
              <w:adjustRightInd w:val="0"/>
              <w:jc w:val="center"/>
              <w:rPr>
                <w:rFonts w:eastAsia="仿宋"/>
                <w:color w:val="000000" w:themeColor="text1"/>
                <w:szCs w:val="21"/>
              </w:rPr>
            </w:pPr>
            <w:r>
              <w:rPr>
                <w:rFonts w:eastAsia="仿宋"/>
                <w:color w:val="000000" w:themeColor="text1"/>
                <w:szCs w:val="21"/>
              </w:rPr>
              <w:t>1/13</w:t>
            </w:r>
          </w:p>
        </w:tc>
        <w:tc>
          <w:tcPr>
            <w:tcW w:w="1129" w:type="dxa"/>
            <w:vAlign w:val="center"/>
          </w:tcPr>
          <w:p w:rsidR="002D083E" w:rsidRDefault="00B50B48">
            <w:pPr>
              <w:adjustRightInd w:val="0"/>
              <w:jc w:val="center"/>
              <w:rPr>
                <w:rFonts w:eastAsia="仿宋"/>
                <w:color w:val="000000" w:themeColor="text1"/>
                <w:szCs w:val="21"/>
              </w:rPr>
            </w:pPr>
            <w:r>
              <w:rPr>
                <w:rFonts w:eastAsia="仿宋"/>
                <w:color w:val="000000" w:themeColor="text1"/>
                <w:szCs w:val="21"/>
              </w:rPr>
              <w:t>授权</w:t>
            </w:r>
            <w:r>
              <w:rPr>
                <w:rFonts w:eastAsia="仿宋" w:hint="eastAsia"/>
                <w:color w:val="000000" w:themeColor="text1"/>
                <w:szCs w:val="21"/>
              </w:rPr>
              <w:t>发明</w:t>
            </w:r>
            <w:r>
              <w:rPr>
                <w:rFonts w:eastAsia="仿宋"/>
                <w:color w:val="000000" w:themeColor="text1"/>
                <w:szCs w:val="21"/>
              </w:rPr>
              <w:t>专利</w:t>
            </w:r>
          </w:p>
        </w:tc>
        <w:tc>
          <w:tcPr>
            <w:tcW w:w="1411" w:type="dxa"/>
            <w:vAlign w:val="center"/>
          </w:tcPr>
          <w:p w:rsidR="002D083E" w:rsidRDefault="002D083E">
            <w:pPr>
              <w:adjustRightInd w:val="0"/>
              <w:jc w:val="center"/>
              <w:rPr>
                <w:rFonts w:eastAsia="仿宋"/>
                <w:color w:val="000000" w:themeColor="text1"/>
                <w:szCs w:val="21"/>
              </w:rPr>
            </w:pPr>
          </w:p>
        </w:tc>
      </w:tr>
      <w:tr w:rsidR="002D083E">
        <w:trPr>
          <w:cantSplit/>
          <w:trHeight w:val="1974"/>
        </w:trPr>
        <w:tc>
          <w:tcPr>
            <w:tcW w:w="570" w:type="dxa"/>
            <w:vAlign w:val="center"/>
          </w:tcPr>
          <w:p w:rsidR="002D083E" w:rsidRDefault="00B50B48">
            <w:pPr>
              <w:adjustRightInd w:val="0"/>
              <w:jc w:val="center"/>
              <w:rPr>
                <w:rFonts w:eastAsia="仿宋"/>
                <w:bCs/>
                <w:szCs w:val="21"/>
              </w:rPr>
            </w:pPr>
            <w:r>
              <w:rPr>
                <w:rFonts w:eastAsia="仿宋"/>
                <w:bCs/>
                <w:szCs w:val="21"/>
              </w:rPr>
              <w:t>9</w:t>
            </w:r>
          </w:p>
        </w:tc>
        <w:tc>
          <w:tcPr>
            <w:tcW w:w="3100" w:type="dxa"/>
            <w:vAlign w:val="center"/>
          </w:tcPr>
          <w:p w:rsidR="002D083E" w:rsidRDefault="00B50B48">
            <w:pPr>
              <w:adjustRightInd w:val="0"/>
              <w:jc w:val="center"/>
              <w:rPr>
                <w:rFonts w:eastAsia="仿宋"/>
                <w:color w:val="000000" w:themeColor="text1"/>
                <w:szCs w:val="21"/>
              </w:rPr>
            </w:pPr>
            <w:r>
              <w:rPr>
                <w:rFonts w:eastAsia="仿宋"/>
                <w:color w:val="000000" w:themeColor="text1"/>
                <w:szCs w:val="21"/>
              </w:rPr>
              <w:t>保障高原电网外绝缘安全的关键技术及其应用</w:t>
            </w:r>
          </w:p>
        </w:tc>
        <w:tc>
          <w:tcPr>
            <w:tcW w:w="2962" w:type="dxa"/>
            <w:vAlign w:val="center"/>
          </w:tcPr>
          <w:p w:rsidR="002D083E" w:rsidRDefault="00B50B48">
            <w:pPr>
              <w:adjustRightInd w:val="0"/>
              <w:jc w:val="center"/>
              <w:rPr>
                <w:rFonts w:eastAsia="仿宋"/>
                <w:color w:val="000000" w:themeColor="text1"/>
                <w:szCs w:val="21"/>
              </w:rPr>
            </w:pPr>
            <w:r>
              <w:rPr>
                <w:rFonts w:eastAsia="仿宋"/>
                <w:color w:val="000000" w:themeColor="text1"/>
                <w:szCs w:val="21"/>
              </w:rPr>
              <w:t>青海省人民政府，</w:t>
            </w:r>
            <w:r>
              <w:rPr>
                <w:rFonts w:eastAsia="仿宋"/>
                <w:color w:val="000000" w:themeColor="text1"/>
                <w:szCs w:val="21"/>
              </w:rPr>
              <w:t>20</w:t>
            </w:r>
            <w:r>
              <w:rPr>
                <w:rFonts w:eastAsia="仿宋" w:hint="eastAsia"/>
                <w:color w:val="000000" w:themeColor="text1"/>
                <w:szCs w:val="21"/>
              </w:rPr>
              <w:t>20.04</w:t>
            </w:r>
          </w:p>
        </w:tc>
        <w:tc>
          <w:tcPr>
            <w:tcW w:w="705" w:type="dxa"/>
            <w:vAlign w:val="center"/>
          </w:tcPr>
          <w:p w:rsidR="002D083E" w:rsidRDefault="00B50B48">
            <w:pPr>
              <w:adjustRightInd w:val="0"/>
              <w:jc w:val="center"/>
              <w:rPr>
                <w:rFonts w:eastAsia="仿宋"/>
                <w:color w:val="000000" w:themeColor="text1"/>
                <w:szCs w:val="21"/>
              </w:rPr>
            </w:pPr>
            <w:r>
              <w:rPr>
                <w:rFonts w:eastAsia="仿宋"/>
                <w:color w:val="000000" w:themeColor="text1"/>
                <w:szCs w:val="21"/>
              </w:rPr>
              <w:t>2/10</w:t>
            </w:r>
          </w:p>
        </w:tc>
        <w:tc>
          <w:tcPr>
            <w:tcW w:w="1129" w:type="dxa"/>
            <w:vAlign w:val="center"/>
          </w:tcPr>
          <w:p w:rsidR="002D083E" w:rsidRDefault="00B50B48">
            <w:pPr>
              <w:adjustRightInd w:val="0"/>
              <w:jc w:val="center"/>
              <w:rPr>
                <w:rFonts w:eastAsia="仿宋"/>
                <w:color w:val="000000" w:themeColor="text1"/>
                <w:szCs w:val="21"/>
              </w:rPr>
            </w:pPr>
            <w:r>
              <w:rPr>
                <w:rFonts w:eastAsia="仿宋"/>
                <w:color w:val="000000" w:themeColor="text1"/>
                <w:szCs w:val="21"/>
              </w:rPr>
              <w:t>青海省科技进步奖</w:t>
            </w:r>
          </w:p>
          <w:p w:rsidR="002D083E" w:rsidRDefault="00B50B48">
            <w:pPr>
              <w:adjustRightInd w:val="0"/>
              <w:jc w:val="center"/>
              <w:rPr>
                <w:rFonts w:eastAsia="仿宋"/>
                <w:color w:val="000000" w:themeColor="text1"/>
                <w:szCs w:val="21"/>
              </w:rPr>
            </w:pPr>
            <w:r>
              <w:rPr>
                <w:rFonts w:eastAsia="仿宋"/>
                <w:color w:val="000000" w:themeColor="text1"/>
                <w:szCs w:val="21"/>
              </w:rPr>
              <w:t>二等奖</w:t>
            </w:r>
          </w:p>
        </w:tc>
        <w:tc>
          <w:tcPr>
            <w:tcW w:w="1411" w:type="dxa"/>
            <w:vAlign w:val="center"/>
          </w:tcPr>
          <w:p w:rsidR="002D083E" w:rsidRDefault="002D083E">
            <w:pPr>
              <w:adjustRightInd w:val="0"/>
              <w:jc w:val="center"/>
              <w:rPr>
                <w:rFonts w:eastAsia="仿宋"/>
                <w:color w:val="000000" w:themeColor="text1"/>
                <w:szCs w:val="21"/>
              </w:rPr>
            </w:pPr>
          </w:p>
        </w:tc>
      </w:tr>
      <w:tr w:rsidR="002D083E">
        <w:trPr>
          <w:cantSplit/>
          <w:trHeight w:val="2002"/>
        </w:trPr>
        <w:tc>
          <w:tcPr>
            <w:tcW w:w="570" w:type="dxa"/>
            <w:vAlign w:val="center"/>
          </w:tcPr>
          <w:p w:rsidR="002D083E" w:rsidRDefault="00B50B48">
            <w:pPr>
              <w:adjustRightInd w:val="0"/>
              <w:jc w:val="center"/>
              <w:rPr>
                <w:rFonts w:eastAsia="仿宋"/>
                <w:bCs/>
                <w:kern w:val="0"/>
                <w:szCs w:val="21"/>
              </w:rPr>
            </w:pPr>
            <w:r>
              <w:rPr>
                <w:rFonts w:eastAsia="仿宋"/>
                <w:bCs/>
                <w:kern w:val="0"/>
                <w:szCs w:val="21"/>
              </w:rPr>
              <w:t>10</w:t>
            </w:r>
          </w:p>
        </w:tc>
        <w:tc>
          <w:tcPr>
            <w:tcW w:w="3100" w:type="dxa"/>
            <w:vAlign w:val="center"/>
          </w:tcPr>
          <w:p w:rsidR="002D083E" w:rsidRDefault="00B50B48">
            <w:pPr>
              <w:adjustRightInd w:val="0"/>
              <w:jc w:val="center"/>
              <w:rPr>
                <w:rFonts w:eastAsia="仿宋"/>
                <w:color w:val="000000" w:themeColor="text1"/>
                <w:kern w:val="0"/>
                <w:szCs w:val="21"/>
              </w:rPr>
            </w:pPr>
            <w:r>
              <w:rPr>
                <w:rFonts w:eastAsia="仿宋"/>
                <w:color w:val="000000" w:themeColor="text1"/>
                <w:szCs w:val="21"/>
              </w:rPr>
              <w:t>复杂环境下输电线路绝缘防护关键技术、系列产品及应用</w:t>
            </w:r>
          </w:p>
        </w:tc>
        <w:tc>
          <w:tcPr>
            <w:tcW w:w="2962" w:type="dxa"/>
            <w:vAlign w:val="center"/>
          </w:tcPr>
          <w:p w:rsidR="002D083E" w:rsidRDefault="00B50B48">
            <w:pPr>
              <w:adjustRightInd w:val="0"/>
              <w:jc w:val="center"/>
              <w:rPr>
                <w:rFonts w:eastAsia="仿宋"/>
                <w:color w:val="000000" w:themeColor="text1"/>
                <w:kern w:val="0"/>
                <w:szCs w:val="21"/>
              </w:rPr>
            </w:pPr>
            <w:r>
              <w:rPr>
                <w:rFonts w:eastAsia="仿宋"/>
                <w:color w:val="000000" w:themeColor="text1"/>
                <w:kern w:val="0"/>
                <w:szCs w:val="21"/>
              </w:rPr>
              <w:t>河北省人民政府，</w:t>
            </w:r>
            <w:r>
              <w:rPr>
                <w:rFonts w:eastAsia="仿宋"/>
                <w:color w:val="000000" w:themeColor="text1"/>
                <w:kern w:val="0"/>
                <w:szCs w:val="21"/>
              </w:rPr>
              <w:t>202</w:t>
            </w:r>
            <w:r>
              <w:rPr>
                <w:rFonts w:eastAsia="仿宋" w:hint="eastAsia"/>
                <w:color w:val="000000" w:themeColor="text1"/>
                <w:kern w:val="0"/>
                <w:szCs w:val="21"/>
              </w:rPr>
              <w:t>2.03</w:t>
            </w:r>
          </w:p>
        </w:tc>
        <w:tc>
          <w:tcPr>
            <w:tcW w:w="705" w:type="dxa"/>
            <w:vAlign w:val="center"/>
          </w:tcPr>
          <w:p w:rsidR="002D083E" w:rsidRDefault="00B50B48">
            <w:pPr>
              <w:adjustRightInd w:val="0"/>
              <w:jc w:val="center"/>
              <w:rPr>
                <w:rFonts w:eastAsia="仿宋"/>
                <w:color w:val="000000" w:themeColor="text1"/>
                <w:kern w:val="0"/>
                <w:szCs w:val="21"/>
              </w:rPr>
            </w:pPr>
            <w:r>
              <w:rPr>
                <w:rFonts w:eastAsia="仿宋"/>
                <w:color w:val="000000" w:themeColor="text1"/>
                <w:kern w:val="0"/>
                <w:szCs w:val="21"/>
              </w:rPr>
              <w:t>3/10</w:t>
            </w:r>
          </w:p>
        </w:tc>
        <w:tc>
          <w:tcPr>
            <w:tcW w:w="1129" w:type="dxa"/>
            <w:vAlign w:val="center"/>
          </w:tcPr>
          <w:p w:rsidR="002D083E" w:rsidRDefault="00B50B48">
            <w:pPr>
              <w:adjustRightInd w:val="0"/>
              <w:jc w:val="center"/>
              <w:rPr>
                <w:rFonts w:eastAsia="仿宋"/>
                <w:color w:val="000000" w:themeColor="text1"/>
                <w:szCs w:val="21"/>
              </w:rPr>
            </w:pPr>
            <w:r>
              <w:rPr>
                <w:rFonts w:eastAsia="仿宋"/>
                <w:color w:val="000000" w:themeColor="text1"/>
                <w:szCs w:val="21"/>
              </w:rPr>
              <w:t>河北省科学技术进步奖</w:t>
            </w:r>
          </w:p>
          <w:p w:rsidR="002D083E" w:rsidRDefault="00B50B48">
            <w:pPr>
              <w:adjustRightInd w:val="0"/>
              <w:jc w:val="center"/>
              <w:rPr>
                <w:rFonts w:eastAsia="仿宋"/>
                <w:color w:val="000000" w:themeColor="text1"/>
                <w:kern w:val="0"/>
                <w:szCs w:val="21"/>
              </w:rPr>
            </w:pPr>
            <w:r>
              <w:rPr>
                <w:rFonts w:eastAsia="仿宋"/>
                <w:color w:val="000000" w:themeColor="text1"/>
                <w:szCs w:val="21"/>
              </w:rPr>
              <w:t>二等奖</w:t>
            </w:r>
          </w:p>
        </w:tc>
        <w:tc>
          <w:tcPr>
            <w:tcW w:w="1411" w:type="dxa"/>
            <w:vAlign w:val="center"/>
          </w:tcPr>
          <w:p w:rsidR="002D083E" w:rsidRDefault="002D083E">
            <w:pPr>
              <w:adjustRightInd w:val="0"/>
              <w:jc w:val="center"/>
              <w:rPr>
                <w:rFonts w:eastAsia="仿宋"/>
                <w:color w:val="000000" w:themeColor="text1"/>
                <w:kern w:val="0"/>
                <w:szCs w:val="21"/>
              </w:rPr>
            </w:pPr>
          </w:p>
        </w:tc>
      </w:tr>
    </w:tbl>
    <w:bookmarkEnd w:id="6"/>
    <w:p w:rsidR="002D083E" w:rsidRDefault="00B50B48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/>
          <w:b/>
          <w:bCs/>
          <w:sz w:val="28"/>
          <w:szCs w:val="28"/>
        </w:rPr>
        <w:t>5</w:t>
      </w:r>
      <w:r>
        <w:rPr>
          <w:rFonts w:ascii="仿宋" w:eastAsia="仿宋" w:hAnsi="仿宋" w:hint="eastAsia"/>
          <w:b/>
          <w:bCs/>
          <w:sz w:val="28"/>
          <w:szCs w:val="28"/>
        </w:rPr>
        <w:t>.</w:t>
      </w:r>
      <w:r>
        <w:rPr>
          <w:rFonts w:ascii="仿宋" w:eastAsia="仿宋" w:hAnsi="仿宋" w:hint="eastAsia"/>
          <w:b/>
          <w:bCs/>
          <w:sz w:val="28"/>
          <w:szCs w:val="28"/>
        </w:rPr>
        <w:t>在</w:t>
      </w:r>
      <w:proofErr w:type="gramStart"/>
      <w:r>
        <w:rPr>
          <w:rFonts w:ascii="仿宋" w:eastAsia="仿宋" w:hAnsi="仿宋" w:hint="eastAsia"/>
          <w:b/>
          <w:bCs/>
          <w:sz w:val="28"/>
          <w:szCs w:val="28"/>
        </w:rPr>
        <w:t>研</w:t>
      </w:r>
      <w:proofErr w:type="gramEnd"/>
      <w:r>
        <w:rPr>
          <w:rFonts w:ascii="仿宋" w:eastAsia="仿宋" w:hAnsi="仿宋" w:hint="eastAsia"/>
          <w:b/>
          <w:bCs/>
          <w:sz w:val="28"/>
          <w:szCs w:val="28"/>
        </w:rPr>
        <w:t>主要科研项目</w:t>
      </w:r>
    </w:p>
    <w:tbl>
      <w:tblPr>
        <w:tblW w:w="9917" w:type="dxa"/>
        <w:tblInd w:w="-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4"/>
        <w:gridCol w:w="3263"/>
        <w:gridCol w:w="1559"/>
        <w:gridCol w:w="1416"/>
        <w:gridCol w:w="706"/>
        <w:gridCol w:w="1132"/>
        <w:gridCol w:w="1417"/>
      </w:tblGrid>
      <w:tr w:rsidR="002D083E">
        <w:trPr>
          <w:cantSplit/>
          <w:trHeight w:val="1174"/>
        </w:trPr>
        <w:tc>
          <w:tcPr>
            <w:tcW w:w="424" w:type="dxa"/>
            <w:vAlign w:val="center"/>
          </w:tcPr>
          <w:p w:rsidR="002D083E" w:rsidRDefault="00B50B48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序号</w:t>
            </w:r>
          </w:p>
        </w:tc>
        <w:tc>
          <w:tcPr>
            <w:tcW w:w="3263" w:type="dxa"/>
            <w:vAlign w:val="center"/>
          </w:tcPr>
          <w:p w:rsidR="002D083E" w:rsidRDefault="00B50B48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 w:hint="eastAsia"/>
                <w:bCs/>
                <w:sz w:val="24"/>
              </w:rPr>
              <w:t>项目名称、来源及项目批准号</w:t>
            </w:r>
          </w:p>
        </w:tc>
        <w:tc>
          <w:tcPr>
            <w:tcW w:w="1559" w:type="dxa"/>
            <w:vAlign w:val="center"/>
          </w:tcPr>
          <w:p w:rsidR="002D083E" w:rsidRDefault="00B50B48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 w:hint="eastAsia"/>
                <w:bCs/>
                <w:sz w:val="24"/>
              </w:rPr>
              <w:t>起止时间</w:t>
            </w:r>
          </w:p>
          <w:p w:rsidR="002D083E" w:rsidRDefault="00B50B48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 w:hint="eastAsia"/>
                <w:bCs/>
                <w:sz w:val="24"/>
              </w:rPr>
              <w:t>（年月）</w:t>
            </w:r>
          </w:p>
        </w:tc>
        <w:tc>
          <w:tcPr>
            <w:tcW w:w="1416" w:type="dxa"/>
            <w:vAlign w:val="center"/>
          </w:tcPr>
          <w:p w:rsidR="002D083E" w:rsidRDefault="00B50B48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 w:hint="eastAsia"/>
                <w:bCs/>
                <w:sz w:val="24"/>
              </w:rPr>
              <w:t>本人承担经费</w:t>
            </w:r>
            <w:r>
              <w:rPr>
                <w:rFonts w:eastAsia="仿宋" w:hint="eastAsia"/>
                <w:bCs/>
                <w:sz w:val="24"/>
              </w:rPr>
              <w:t>/</w:t>
            </w:r>
            <w:r>
              <w:rPr>
                <w:rFonts w:eastAsia="仿宋" w:hint="eastAsia"/>
                <w:bCs/>
                <w:sz w:val="24"/>
              </w:rPr>
              <w:t>总经费（万元）</w:t>
            </w:r>
          </w:p>
        </w:tc>
        <w:tc>
          <w:tcPr>
            <w:tcW w:w="706" w:type="dxa"/>
            <w:vAlign w:val="center"/>
          </w:tcPr>
          <w:p w:rsidR="002D083E" w:rsidRDefault="00B50B48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排名（</w:t>
            </w:r>
            <w:r>
              <w:rPr>
                <w:rFonts w:eastAsia="仿宋"/>
                <w:bCs/>
                <w:sz w:val="24"/>
              </w:rPr>
              <w:t>/</w:t>
            </w:r>
            <w:r>
              <w:rPr>
                <w:rFonts w:eastAsia="仿宋"/>
                <w:bCs/>
                <w:sz w:val="24"/>
              </w:rPr>
              <w:t>）</w:t>
            </w:r>
          </w:p>
        </w:tc>
        <w:tc>
          <w:tcPr>
            <w:tcW w:w="1132" w:type="dxa"/>
            <w:vAlign w:val="center"/>
          </w:tcPr>
          <w:p w:rsidR="002D083E" w:rsidRDefault="00B50B48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 w:hint="eastAsia"/>
                <w:bCs/>
                <w:sz w:val="24"/>
              </w:rPr>
              <w:t>级别</w:t>
            </w:r>
          </w:p>
        </w:tc>
        <w:tc>
          <w:tcPr>
            <w:tcW w:w="1417" w:type="dxa"/>
            <w:vAlign w:val="center"/>
          </w:tcPr>
          <w:p w:rsidR="002D083E" w:rsidRDefault="00B50B48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 w:hint="eastAsia"/>
                <w:bCs/>
                <w:sz w:val="24"/>
              </w:rPr>
              <w:t>认定人签字</w:t>
            </w:r>
          </w:p>
        </w:tc>
      </w:tr>
      <w:tr w:rsidR="002D083E">
        <w:trPr>
          <w:cantSplit/>
          <w:trHeight w:val="1035"/>
        </w:trPr>
        <w:tc>
          <w:tcPr>
            <w:tcW w:w="424" w:type="dxa"/>
            <w:vAlign w:val="center"/>
          </w:tcPr>
          <w:p w:rsidR="002D083E" w:rsidRDefault="00B50B48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  <w:r>
              <w:rPr>
                <w:rFonts w:eastAsia="仿宋"/>
                <w:bCs/>
                <w:szCs w:val="21"/>
              </w:rPr>
              <w:t>1</w:t>
            </w:r>
          </w:p>
        </w:tc>
        <w:tc>
          <w:tcPr>
            <w:tcW w:w="3263" w:type="dxa"/>
            <w:vAlign w:val="center"/>
          </w:tcPr>
          <w:p w:rsidR="002D083E" w:rsidRDefault="00B50B48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  <w:r>
              <w:rPr>
                <w:rFonts w:eastAsia="仿宋"/>
                <w:szCs w:val="21"/>
              </w:rPr>
              <w:t>高海拔下长间隙放电流注先导发展及高能辐射特性研究、国家自然基金面上项目</w:t>
            </w:r>
            <w:r>
              <w:rPr>
                <w:rFonts w:eastAsia="仿宋"/>
                <w:szCs w:val="21"/>
              </w:rPr>
              <w:t>51977198</w:t>
            </w:r>
          </w:p>
        </w:tc>
        <w:tc>
          <w:tcPr>
            <w:tcW w:w="1559" w:type="dxa"/>
            <w:vAlign w:val="center"/>
          </w:tcPr>
          <w:p w:rsidR="002D083E" w:rsidRDefault="00B50B48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  <w:r>
              <w:rPr>
                <w:rFonts w:eastAsia="仿宋"/>
                <w:bCs/>
                <w:szCs w:val="21"/>
              </w:rPr>
              <w:t>2020.</w:t>
            </w:r>
            <w:r>
              <w:rPr>
                <w:rFonts w:eastAsia="仿宋" w:hint="eastAsia"/>
                <w:bCs/>
                <w:szCs w:val="21"/>
              </w:rPr>
              <w:t>0</w:t>
            </w:r>
            <w:r>
              <w:rPr>
                <w:rFonts w:eastAsia="仿宋"/>
                <w:bCs/>
                <w:szCs w:val="21"/>
              </w:rPr>
              <w:t>1-2023.12</w:t>
            </w:r>
          </w:p>
        </w:tc>
        <w:tc>
          <w:tcPr>
            <w:tcW w:w="1416" w:type="dxa"/>
            <w:vAlign w:val="center"/>
          </w:tcPr>
          <w:p w:rsidR="002D083E" w:rsidRDefault="00B50B48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  <w:r>
              <w:rPr>
                <w:rFonts w:eastAsia="仿宋" w:hint="eastAsia"/>
                <w:bCs/>
                <w:szCs w:val="21"/>
              </w:rPr>
              <w:t>63/63</w:t>
            </w:r>
          </w:p>
        </w:tc>
        <w:tc>
          <w:tcPr>
            <w:tcW w:w="706" w:type="dxa"/>
            <w:vAlign w:val="center"/>
          </w:tcPr>
          <w:p w:rsidR="002D083E" w:rsidRDefault="00B50B48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  <w:r>
              <w:rPr>
                <w:rFonts w:eastAsia="仿宋"/>
                <w:bCs/>
                <w:szCs w:val="21"/>
              </w:rPr>
              <w:t>1</w:t>
            </w:r>
            <w:r>
              <w:rPr>
                <w:rFonts w:eastAsia="仿宋" w:hint="eastAsia"/>
                <w:bCs/>
                <w:szCs w:val="21"/>
              </w:rPr>
              <w:t>/1</w:t>
            </w:r>
          </w:p>
        </w:tc>
        <w:tc>
          <w:tcPr>
            <w:tcW w:w="1132" w:type="dxa"/>
            <w:vAlign w:val="center"/>
          </w:tcPr>
          <w:p w:rsidR="002D083E" w:rsidRDefault="00B50B48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  <w:r>
              <w:rPr>
                <w:rFonts w:eastAsia="仿宋" w:hint="eastAsia"/>
                <w:bCs/>
                <w:szCs w:val="21"/>
              </w:rPr>
              <w:t>A3</w:t>
            </w:r>
          </w:p>
        </w:tc>
        <w:tc>
          <w:tcPr>
            <w:tcW w:w="1417" w:type="dxa"/>
            <w:vAlign w:val="center"/>
          </w:tcPr>
          <w:p w:rsidR="002D083E" w:rsidRDefault="002D083E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</w:p>
        </w:tc>
      </w:tr>
      <w:tr w:rsidR="002D083E">
        <w:trPr>
          <w:cantSplit/>
          <w:trHeight w:val="1035"/>
        </w:trPr>
        <w:tc>
          <w:tcPr>
            <w:tcW w:w="424" w:type="dxa"/>
            <w:vAlign w:val="center"/>
          </w:tcPr>
          <w:p w:rsidR="002D083E" w:rsidRDefault="00B50B48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  <w:r>
              <w:rPr>
                <w:rFonts w:eastAsia="仿宋"/>
                <w:bCs/>
                <w:szCs w:val="21"/>
              </w:rPr>
              <w:t>2</w:t>
            </w:r>
          </w:p>
        </w:tc>
        <w:tc>
          <w:tcPr>
            <w:tcW w:w="3263" w:type="dxa"/>
            <w:vAlign w:val="center"/>
          </w:tcPr>
          <w:p w:rsidR="002D083E" w:rsidRDefault="00B50B48">
            <w:pPr>
              <w:adjustRightInd w:val="0"/>
              <w:spacing w:line="240" w:lineRule="atLeast"/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高海拔特殊环境下特高压长空气间隙放电机理及应用、北京市杰出青年科学基金项目</w:t>
            </w:r>
            <w:r>
              <w:rPr>
                <w:rFonts w:eastAsia="仿宋"/>
                <w:szCs w:val="21"/>
              </w:rPr>
              <w:t>JQ22009</w:t>
            </w:r>
          </w:p>
        </w:tc>
        <w:tc>
          <w:tcPr>
            <w:tcW w:w="1559" w:type="dxa"/>
            <w:vAlign w:val="center"/>
          </w:tcPr>
          <w:p w:rsidR="002D083E" w:rsidRDefault="00B50B48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  <w:r>
              <w:rPr>
                <w:rFonts w:eastAsia="仿宋"/>
                <w:bCs/>
                <w:szCs w:val="21"/>
              </w:rPr>
              <w:t>2022.10-2025.12</w:t>
            </w:r>
          </w:p>
        </w:tc>
        <w:tc>
          <w:tcPr>
            <w:tcW w:w="1416" w:type="dxa"/>
            <w:vAlign w:val="center"/>
          </w:tcPr>
          <w:p w:rsidR="002D083E" w:rsidRDefault="00B50B48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  <w:r>
              <w:rPr>
                <w:rFonts w:eastAsia="仿宋"/>
                <w:bCs/>
                <w:szCs w:val="21"/>
              </w:rPr>
              <w:t>100/100</w:t>
            </w:r>
          </w:p>
        </w:tc>
        <w:tc>
          <w:tcPr>
            <w:tcW w:w="706" w:type="dxa"/>
            <w:vAlign w:val="center"/>
          </w:tcPr>
          <w:p w:rsidR="002D083E" w:rsidRDefault="00B50B48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  <w:r>
              <w:rPr>
                <w:rFonts w:eastAsia="仿宋"/>
                <w:bCs/>
                <w:szCs w:val="21"/>
              </w:rPr>
              <w:t>1</w:t>
            </w:r>
            <w:r>
              <w:rPr>
                <w:rFonts w:eastAsia="仿宋" w:hint="eastAsia"/>
                <w:bCs/>
                <w:szCs w:val="21"/>
              </w:rPr>
              <w:t>/1</w:t>
            </w:r>
          </w:p>
        </w:tc>
        <w:tc>
          <w:tcPr>
            <w:tcW w:w="1132" w:type="dxa"/>
            <w:vAlign w:val="center"/>
          </w:tcPr>
          <w:p w:rsidR="002D083E" w:rsidRDefault="00B50B48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  <w:r>
              <w:rPr>
                <w:rFonts w:eastAsia="仿宋" w:hint="eastAsia"/>
                <w:bCs/>
                <w:szCs w:val="21"/>
              </w:rPr>
              <w:t>B1</w:t>
            </w:r>
          </w:p>
        </w:tc>
        <w:tc>
          <w:tcPr>
            <w:tcW w:w="1417" w:type="dxa"/>
            <w:vAlign w:val="center"/>
          </w:tcPr>
          <w:p w:rsidR="002D083E" w:rsidRDefault="002D083E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</w:p>
        </w:tc>
      </w:tr>
      <w:tr w:rsidR="002D083E">
        <w:trPr>
          <w:cantSplit/>
          <w:trHeight w:val="1090"/>
        </w:trPr>
        <w:tc>
          <w:tcPr>
            <w:tcW w:w="424" w:type="dxa"/>
            <w:vAlign w:val="center"/>
          </w:tcPr>
          <w:p w:rsidR="002D083E" w:rsidRDefault="00B50B48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  <w:r>
              <w:rPr>
                <w:rFonts w:eastAsia="仿宋"/>
                <w:bCs/>
                <w:szCs w:val="21"/>
              </w:rPr>
              <w:t>3</w:t>
            </w:r>
          </w:p>
        </w:tc>
        <w:tc>
          <w:tcPr>
            <w:tcW w:w="3263" w:type="dxa"/>
            <w:vAlign w:val="center"/>
          </w:tcPr>
          <w:p w:rsidR="002D083E" w:rsidRDefault="00B50B48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  <w:r>
              <w:rPr>
                <w:rFonts w:eastAsia="仿宋"/>
                <w:szCs w:val="21"/>
              </w:rPr>
              <w:t>川渝特高压交流工程高海拔空气间隙放电特性和间隙距离选择研究、国家电网公司</w:t>
            </w:r>
            <w:r>
              <w:rPr>
                <w:rFonts w:eastAsia="仿宋"/>
                <w:szCs w:val="21"/>
              </w:rPr>
              <w:t>GY71-2021-045</w:t>
            </w:r>
          </w:p>
        </w:tc>
        <w:tc>
          <w:tcPr>
            <w:tcW w:w="1559" w:type="dxa"/>
            <w:vAlign w:val="center"/>
          </w:tcPr>
          <w:p w:rsidR="002D083E" w:rsidRDefault="00B50B48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  <w:r>
              <w:rPr>
                <w:rFonts w:eastAsia="仿宋"/>
                <w:bCs/>
                <w:szCs w:val="21"/>
              </w:rPr>
              <w:t>2021.10-2024.12</w:t>
            </w:r>
          </w:p>
        </w:tc>
        <w:tc>
          <w:tcPr>
            <w:tcW w:w="1416" w:type="dxa"/>
            <w:vAlign w:val="center"/>
          </w:tcPr>
          <w:p w:rsidR="002D083E" w:rsidRDefault="00B50B48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  <w:r>
              <w:rPr>
                <w:rFonts w:eastAsia="仿宋"/>
                <w:bCs/>
                <w:szCs w:val="21"/>
              </w:rPr>
              <w:t>1073/1</w:t>
            </w:r>
            <w:r>
              <w:rPr>
                <w:rFonts w:eastAsia="仿宋" w:hint="eastAsia"/>
                <w:bCs/>
                <w:szCs w:val="21"/>
              </w:rPr>
              <w:t>273</w:t>
            </w:r>
          </w:p>
        </w:tc>
        <w:tc>
          <w:tcPr>
            <w:tcW w:w="706" w:type="dxa"/>
            <w:vAlign w:val="center"/>
          </w:tcPr>
          <w:p w:rsidR="002D083E" w:rsidRDefault="00B50B48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  <w:r>
              <w:rPr>
                <w:rFonts w:eastAsia="仿宋"/>
                <w:bCs/>
                <w:szCs w:val="21"/>
              </w:rPr>
              <w:t>1/65</w:t>
            </w:r>
          </w:p>
        </w:tc>
        <w:tc>
          <w:tcPr>
            <w:tcW w:w="1132" w:type="dxa"/>
            <w:vAlign w:val="center"/>
          </w:tcPr>
          <w:p w:rsidR="002D083E" w:rsidRDefault="00B50B48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  <w:r>
              <w:rPr>
                <w:rFonts w:eastAsia="仿宋" w:hint="eastAsia"/>
                <w:bCs/>
                <w:szCs w:val="21"/>
              </w:rPr>
              <w:t>A2</w:t>
            </w:r>
          </w:p>
        </w:tc>
        <w:tc>
          <w:tcPr>
            <w:tcW w:w="1417" w:type="dxa"/>
            <w:vAlign w:val="center"/>
          </w:tcPr>
          <w:p w:rsidR="002D083E" w:rsidRDefault="002D083E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</w:p>
        </w:tc>
      </w:tr>
    </w:tbl>
    <w:p w:rsidR="002D083E" w:rsidRDefault="00B50B48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/>
          <w:b/>
          <w:bCs/>
          <w:sz w:val="28"/>
          <w:szCs w:val="28"/>
        </w:rPr>
        <w:lastRenderedPageBreak/>
        <w:t>6</w:t>
      </w:r>
      <w:r>
        <w:rPr>
          <w:rFonts w:ascii="仿宋" w:eastAsia="仿宋" w:hAnsi="仿宋" w:hint="eastAsia"/>
          <w:b/>
          <w:bCs/>
          <w:sz w:val="28"/>
          <w:szCs w:val="28"/>
        </w:rPr>
        <w:t>.</w:t>
      </w:r>
      <w:r>
        <w:rPr>
          <w:rFonts w:ascii="仿宋" w:eastAsia="仿宋" w:hAnsi="仿宋" w:hint="eastAsia"/>
          <w:b/>
          <w:bCs/>
          <w:sz w:val="28"/>
          <w:szCs w:val="28"/>
        </w:rPr>
        <w:t>近五年完成的主要科研项目</w:t>
      </w:r>
    </w:p>
    <w:tbl>
      <w:tblPr>
        <w:tblW w:w="9917" w:type="dxa"/>
        <w:tblInd w:w="-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"/>
        <w:gridCol w:w="3263"/>
        <w:gridCol w:w="1558"/>
        <w:gridCol w:w="1416"/>
        <w:gridCol w:w="707"/>
        <w:gridCol w:w="1133"/>
        <w:gridCol w:w="1417"/>
      </w:tblGrid>
      <w:tr w:rsidR="002D083E">
        <w:trPr>
          <w:cantSplit/>
          <w:trHeight w:val="1399"/>
        </w:trPr>
        <w:tc>
          <w:tcPr>
            <w:tcW w:w="423" w:type="dxa"/>
            <w:vAlign w:val="center"/>
          </w:tcPr>
          <w:p w:rsidR="002D083E" w:rsidRDefault="00B50B48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序号</w:t>
            </w:r>
          </w:p>
        </w:tc>
        <w:tc>
          <w:tcPr>
            <w:tcW w:w="3263" w:type="dxa"/>
            <w:vAlign w:val="center"/>
          </w:tcPr>
          <w:p w:rsidR="002D083E" w:rsidRDefault="00B50B48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 w:hint="eastAsia"/>
                <w:bCs/>
                <w:sz w:val="24"/>
              </w:rPr>
              <w:t>项目名称、来源及项目批准号</w:t>
            </w:r>
          </w:p>
        </w:tc>
        <w:tc>
          <w:tcPr>
            <w:tcW w:w="1558" w:type="dxa"/>
            <w:vAlign w:val="center"/>
          </w:tcPr>
          <w:p w:rsidR="002D083E" w:rsidRDefault="00B50B48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 w:hint="eastAsia"/>
                <w:bCs/>
                <w:sz w:val="24"/>
              </w:rPr>
              <w:t>起止时间</w:t>
            </w:r>
          </w:p>
          <w:p w:rsidR="002D083E" w:rsidRDefault="00B50B48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 w:hint="eastAsia"/>
                <w:bCs/>
                <w:sz w:val="24"/>
              </w:rPr>
              <w:t>（年月）</w:t>
            </w:r>
          </w:p>
        </w:tc>
        <w:tc>
          <w:tcPr>
            <w:tcW w:w="1416" w:type="dxa"/>
            <w:vAlign w:val="center"/>
          </w:tcPr>
          <w:p w:rsidR="002D083E" w:rsidRDefault="00B50B48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 w:hint="eastAsia"/>
                <w:bCs/>
                <w:sz w:val="24"/>
              </w:rPr>
              <w:t>本人承担经费</w:t>
            </w:r>
            <w:r>
              <w:rPr>
                <w:rFonts w:eastAsia="仿宋" w:hint="eastAsia"/>
                <w:bCs/>
                <w:sz w:val="24"/>
              </w:rPr>
              <w:t>/</w:t>
            </w:r>
            <w:r>
              <w:rPr>
                <w:rFonts w:eastAsia="仿宋" w:hint="eastAsia"/>
                <w:bCs/>
                <w:sz w:val="24"/>
              </w:rPr>
              <w:t>总经费（万元）</w:t>
            </w:r>
          </w:p>
        </w:tc>
        <w:tc>
          <w:tcPr>
            <w:tcW w:w="707" w:type="dxa"/>
            <w:vAlign w:val="center"/>
          </w:tcPr>
          <w:p w:rsidR="002D083E" w:rsidRDefault="00B50B48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排名（</w:t>
            </w:r>
            <w:r>
              <w:rPr>
                <w:rFonts w:eastAsia="仿宋"/>
                <w:bCs/>
                <w:sz w:val="24"/>
              </w:rPr>
              <w:t>/</w:t>
            </w:r>
            <w:r>
              <w:rPr>
                <w:rFonts w:eastAsia="仿宋"/>
                <w:bCs/>
                <w:sz w:val="24"/>
              </w:rPr>
              <w:t>）</w:t>
            </w:r>
          </w:p>
        </w:tc>
        <w:tc>
          <w:tcPr>
            <w:tcW w:w="1133" w:type="dxa"/>
            <w:vAlign w:val="center"/>
          </w:tcPr>
          <w:p w:rsidR="002D083E" w:rsidRDefault="00B50B48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 w:hint="eastAsia"/>
                <w:bCs/>
                <w:sz w:val="24"/>
              </w:rPr>
              <w:t>级别</w:t>
            </w:r>
          </w:p>
        </w:tc>
        <w:tc>
          <w:tcPr>
            <w:tcW w:w="1417" w:type="dxa"/>
            <w:vAlign w:val="center"/>
          </w:tcPr>
          <w:p w:rsidR="002D083E" w:rsidRDefault="00B50B48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 w:hint="eastAsia"/>
                <w:bCs/>
                <w:sz w:val="24"/>
              </w:rPr>
              <w:t>认定人签字</w:t>
            </w:r>
          </w:p>
        </w:tc>
      </w:tr>
      <w:tr w:rsidR="002D083E">
        <w:trPr>
          <w:cantSplit/>
          <w:trHeight w:val="1234"/>
        </w:trPr>
        <w:tc>
          <w:tcPr>
            <w:tcW w:w="423" w:type="dxa"/>
            <w:vAlign w:val="center"/>
          </w:tcPr>
          <w:p w:rsidR="002D083E" w:rsidRDefault="00B50B48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  <w:r>
              <w:rPr>
                <w:rFonts w:eastAsia="仿宋"/>
                <w:bCs/>
                <w:szCs w:val="21"/>
              </w:rPr>
              <w:t>1</w:t>
            </w:r>
          </w:p>
        </w:tc>
        <w:tc>
          <w:tcPr>
            <w:tcW w:w="3263" w:type="dxa"/>
            <w:vAlign w:val="center"/>
          </w:tcPr>
          <w:p w:rsidR="002D083E" w:rsidRDefault="00B50B48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  <w:r>
              <w:rPr>
                <w:rFonts w:eastAsia="仿宋"/>
                <w:szCs w:val="21"/>
              </w:rPr>
              <w:t>±1100kV</w:t>
            </w:r>
            <w:r>
              <w:rPr>
                <w:rFonts w:eastAsia="仿宋"/>
                <w:szCs w:val="21"/>
              </w:rPr>
              <w:t>特高压直流线路带电作业和检修关键技术研究、</w:t>
            </w:r>
            <w:proofErr w:type="gramStart"/>
            <w:r>
              <w:rPr>
                <w:rFonts w:eastAsia="仿宋"/>
                <w:szCs w:val="21"/>
              </w:rPr>
              <w:t>国网科技</w:t>
            </w:r>
            <w:proofErr w:type="gramEnd"/>
            <w:r>
              <w:rPr>
                <w:rFonts w:eastAsia="仿宋"/>
                <w:szCs w:val="21"/>
              </w:rPr>
              <w:t>项目</w:t>
            </w:r>
          </w:p>
        </w:tc>
        <w:tc>
          <w:tcPr>
            <w:tcW w:w="1558" w:type="dxa"/>
            <w:vAlign w:val="center"/>
          </w:tcPr>
          <w:p w:rsidR="002D083E" w:rsidRDefault="00B50B48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  <w:r>
              <w:rPr>
                <w:rFonts w:eastAsia="仿宋"/>
                <w:bCs/>
                <w:szCs w:val="21"/>
              </w:rPr>
              <w:t>2019.</w:t>
            </w:r>
            <w:r>
              <w:rPr>
                <w:rFonts w:eastAsia="仿宋" w:hint="eastAsia"/>
                <w:bCs/>
                <w:szCs w:val="21"/>
              </w:rPr>
              <w:t>0</w:t>
            </w:r>
            <w:r>
              <w:rPr>
                <w:rFonts w:eastAsia="仿宋"/>
                <w:bCs/>
                <w:szCs w:val="21"/>
              </w:rPr>
              <w:t>1-2022.</w:t>
            </w:r>
            <w:r>
              <w:rPr>
                <w:rFonts w:eastAsia="仿宋" w:hint="eastAsia"/>
                <w:bCs/>
                <w:szCs w:val="21"/>
              </w:rPr>
              <w:t>0</w:t>
            </w:r>
            <w:r>
              <w:rPr>
                <w:rFonts w:eastAsia="仿宋"/>
                <w:bCs/>
                <w:szCs w:val="21"/>
              </w:rPr>
              <w:t>5</w:t>
            </w:r>
          </w:p>
        </w:tc>
        <w:tc>
          <w:tcPr>
            <w:tcW w:w="1416" w:type="dxa"/>
            <w:vAlign w:val="center"/>
          </w:tcPr>
          <w:p w:rsidR="002D083E" w:rsidRDefault="00B50B48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  <w:r>
              <w:rPr>
                <w:rFonts w:eastAsia="仿宋"/>
                <w:bCs/>
                <w:szCs w:val="21"/>
              </w:rPr>
              <w:t>311/360</w:t>
            </w:r>
          </w:p>
        </w:tc>
        <w:tc>
          <w:tcPr>
            <w:tcW w:w="707" w:type="dxa"/>
            <w:vAlign w:val="center"/>
          </w:tcPr>
          <w:p w:rsidR="002D083E" w:rsidRDefault="00B50B48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  <w:r>
              <w:rPr>
                <w:rFonts w:eastAsia="仿宋"/>
                <w:bCs/>
                <w:szCs w:val="21"/>
              </w:rPr>
              <w:t>3/59</w:t>
            </w:r>
          </w:p>
        </w:tc>
        <w:tc>
          <w:tcPr>
            <w:tcW w:w="1133" w:type="dxa"/>
            <w:vAlign w:val="center"/>
          </w:tcPr>
          <w:p w:rsidR="002D083E" w:rsidRDefault="00B50B48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  <w:r>
              <w:rPr>
                <w:rFonts w:eastAsia="仿宋" w:hint="eastAsia"/>
                <w:bCs/>
                <w:szCs w:val="21"/>
              </w:rPr>
              <w:t>A4</w:t>
            </w:r>
          </w:p>
        </w:tc>
        <w:tc>
          <w:tcPr>
            <w:tcW w:w="1417" w:type="dxa"/>
            <w:vAlign w:val="center"/>
          </w:tcPr>
          <w:p w:rsidR="002D083E" w:rsidRDefault="002D083E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</w:p>
        </w:tc>
      </w:tr>
      <w:tr w:rsidR="002D083E">
        <w:trPr>
          <w:cantSplit/>
          <w:trHeight w:val="1234"/>
        </w:trPr>
        <w:tc>
          <w:tcPr>
            <w:tcW w:w="423" w:type="dxa"/>
            <w:vAlign w:val="center"/>
          </w:tcPr>
          <w:p w:rsidR="002D083E" w:rsidRDefault="00B50B48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  <w:r>
              <w:rPr>
                <w:rFonts w:eastAsia="仿宋"/>
                <w:bCs/>
                <w:szCs w:val="21"/>
              </w:rPr>
              <w:t>2</w:t>
            </w:r>
          </w:p>
        </w:tc>
        <w:tc>
          <w:tcPr>
            <w:tcW w:w="3263" w:type="dxa"/>
            <w:vAlign w:val="center"/>
          </w:tcPr>
          <w:p w:rsidR="002D083E" w:rsidRDefault="00B50B48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  <w:r>
              <w:rPr>
                <w:rFonts w:eastAsia="仿宋"/>
                <w:szCs w:val="21"/>
              </w:rPr>
              <w:t>高能电子对长间隙放电</w:t>
            </w:r>
            <w:proofErr w:type="gramStart"/>
            <w:r>
              <w:rPr>
                <w:rFonts w:eastAsia="仿宋"/>
                <w:szCs w:val="21"/>
              </w:rPr>
              <w:t>中空间</w:t>
            </w:r>
            <w:proofErr w:type="gramEnd"/>
            <w:r>
              <w:rPr>
                <w:rFonts w:eastAsia="仿宋"/>
                <w:szCs w:val="21"/>
              </w:rPr>
              <w:t>电场瞬态分布的影响机制探索、</w:t>
            </w:r>
            <w:proofErr w:type="gramStart"/>
            <w:r>
              <w:rPr>
                <w:rFonts w:eastAsia="仿宋"/>
                <w:szCs w:val="21"/>
              </w:rPr>
              <w:t>国网科技</w:t>
            </w:r>
            <w:proofErr w:type="gramEnd"/>
            <w:r>
              <w:rPr>
                <w:rFonts w:eastAsia="仿宋"/>
                <w:szCs w:val="21"/>
              </w:rPr>
              <w:t>项目</w:t>
            </w:r>
          </w:p>
        </w:tc>
        <w:tc>
          <w:tcPr>
            <w:tcW w:w="1558" w:type="dxa"/>
            <w:vAlign w:val="center"/>
          </w:tcPr>
          <w:p w:rsidR="002D083E" w:rsidRDefault="00B50B48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  <w:r>
              <w:rPr>
                <w:rFonts w:eastAsia="仿宋"/>
                <w:bCs/>
                <w:szCs w:val="21"/>
              </w:rPr>
              <w:t>2018.</w:t>
            </w:r>
            <w:r>
              <w:rPr>
                <w:rFonts w:eastAsia="仿宋" w:hint="eastAsia"/>
                <w:bCs/>
                <w:szCs w:val="21"/>
              </w:rPr>
              <w:t>0</w:t>
            </w:r>
            <w:r>
              <w:rPr>
                <w:rFonts w:eastAsia="仿宋"/>
                <w:bCs/>
                <w:szCs w:val="21"/>
              </w:rPr>
              <w:t>1-2020.</w:t>
            </w:r>
            <w:r>
              <w:rPr>
                <w:rFonts w:eastAsia="仿宋" w:hint="eastAsia"/>
                <w:bCs/>
                <w:szCs w:val="21"/>
              </w:rPr>
              <w:t>0</w:t>
            </w:r>
            <w:r>
              <w:rPr>
                <w:rFonts w:eastAsia="仿宋"/>
                <w:bCs/>
                <w:szCs w:val="21"/>
              </w:rPr>
              <w:t>6</w:t>
            </w:r>
          </w:p>
        </w:tc>
        <w:tc>
          <w:tcPr>
            <w:tcW w:w="1416" w:type="dxa"/>
            <w:vAlign w:val="center"/>
          </w:tcPr>
          <w:p w:rsidR="002D083E" w:rsidRDefault="00B50B48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  <w:r>
              <w:rPr>
                <w:rFonts w:eastAsia="仿宋"/>
                <w:bCs/>
                <w:szCs w:val="21"/>
              </w:rPr>
              <w:t>172/172</w:t>
            </w:r>
          </w:p>
        </w:tc>
        <w:tc>
          <w:tcPr>
            <w:tcW w:w="707" w:type="dxa"/>
            <w:vAlign w:val="center"/>
          </w:tcPr>
          <w:p w:rsidR="002D083E" w:rsidRDefault="00B50B48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  <w:r>
              <w:rPr>
                <w:rFonts w:eastAsia="仿宋"/>
                <w:bCs/>
                <w:szCs w:val="21"/>
              </w:rPr>
              <w:t>1/21</w:t>
            </w:r>
          </w:p>
        </w:tc>
        <w:tc>
          <w:tcPr>
            <w:tcW w:w="1133" w:type="dxa"/>
            <w:vAlign w:val="center"/>
          </w:tcPr>
          <w:p w:rsidR="002D083E" w:rsidRDefault="00B50B48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  <w:r>
              <w:rPr>
                <w:rFonts w:eastAsia="仿宋" w:hint="eastAsia"/>
                <w:bCs/>
                <w:szCs w:val="21"/>
              </w:rPr>
              <w:t>B2</w:t>
            </w:r>
          </w:p>
        </w:tc>
        <w:tc>
          <w:tcPr>
            <w:tcW w:w="1417" w:type="dxa"/>
            <w:vAlign w:val="center"/>
          </w:tcPr>
          <w:p w:rsidR="002D083E" w:rsidRDefault="002D083E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</w:p>
        </w:tc>
      </w:tr>
      <w:tr w:rsidR="002D083E">
        <w:trPr>
          <w:cantSplit/>
          <w:trHeight w:val="1696"/>
        </w:trPr>
        <w:tc>
          <w:tcPr>
            <w:tcW w:w="423" w:type="dxa"/>
            <w:vAlign w:val="center"/>
          </w:tcPr>
          <w:p w:rsidR="002D083E" w:rsidRDefault="00B50B48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  <w:r>
              <w:rPr>
                <w:rFonts w:eastAsia="仿宋"/>
                <w:bCs/>
                <w:szCs w:val="21"/>
              </w:rPr>
              <w:t>3</w:t>
            </w:r>
          </w:p>
        </w:tc>
        <w:tc>
          <w:tcPr>
            <w:tcW w:w="3263" w:type="dxa"/>
            <w:vAlign w:val="center"/>
          </w:tcPr>
          <w:p w:rsidR="002D083E" w:rsidRDefault="00B50B48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  <w:r>
              <w:rPr>
                <w:rFonts w:eastAsia="仿宋"/>
                <w:szCs w:val="21"/>
              </w:rPr>
              <w:t>±800kV</w:t>
            </w:r>
            <w:r>
              <w:rPr>
                <w:rFonts w:eastAsia="仿宋"/>
                <w:szCs w:val="21"/>
              </w:rPr>
              <w:t>和</w:t>
            </w:r>
            <w:r>
              <w:rPr>
                <w:rFonts w:eastAsia="仿宋"/>
                <w:szCs w:val="21"/>
              </w:rPr>
              <w:t>±1100kV</w:t>
            </w:r>
            <w:r>
              <w:rPr>
                <w:rFonts w:eastAsia="仿宋"/>
                <w:szCs w:val="21"/>
              </w:rPr>
              <w:t>特高压换流</w:t>
            </w:r>
            <w:proofErr w:type="gramStart"/>
            <w:r>
              <w:rPr>
                <w:rFonts w:eastAsia="仿宋"/>
                <w:szCs w:val="21"/>
              </w:rPr>
              <w:t>站典型</w:t>
            </w:r>
            <w:proofErr w:type="gramEnd"/>
            <w:r>
              <w:rPr>
                <w:rFonts w:eastAsia="仿宋"/>
                <w:szCs w:val="21"/>
              </w:rPr>
              <w:t>设备端部金具优化及其</w:t>
            </w:r>
            <w:proofErr w:type="gramStart"/>
            <w:r>
              <w:rPr>
                <w:rFonts w:eastAsia="仿宋"/>
                <w:szCs w:val="21"/>
              </w:rPr>
              <w:t>安全净</w:t>
            </w:r>
            <w:proofErr w:type="gramEnd"/>
            <w:r>
              <w:rPr>
                <w:rFonts w:eastAsia="仿宋"/>
                <w:szCs w:val="21"/>
              </w:rPr>
              <w:t>距和巡视走道设计研究、</w:t>
            </w:r>
            <w:proofErr w:type="gramStart"/>
            <w:r>
              <w:rPr>
                <w:rFonts w:eastAsia="仿宋"/>
                <w:szCs w:val="21"/>
              </w:rPr>
              <w:t>国网公司</w:t>
            </w:r>
            <w:proofErr w:type="gramEnd"/>
            <w:r>
              <w:rPr>
                <w:rFonts w:eastAsia="仿宋"/>
                <w:szCs w:val="21"/>
              </w:rPr>
              <w:t>项目</w:t>
            </w:r>
          </w:p>
        </w:tc>
        <w:tc>
          <w:tcPr>
            <w:tcW w:w="1558" w:type="dxa"/>
            <w:vAlign w:val="center"/>
          </w:tcPr>
          <w:p w:rsidR="002D083E" w:rsidRDefault="00B50B48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  <w:r>
              <w:rPr>
                <w:rFonts w:eastAsia="仿宋"/>
                <w:bCs/>
                <w:szCs w:val="21"/>
              </w:rPr>
              <w:t>2017.</w:t>
            </w:r>
            <w:r>
              <w:rPr>
                <w:rFonts w:eastAsia="仿宋" w:hint="eastAsia"/>
                <w:bCs/>
                <w:szCs w:val="21"/>
              </w:rPr>
              <w:t>0</w:t>
            </w:r>
            <w:r>
              <w:rPr>
                <w:rFonts w:eastAsia="仿宋"/>
                <w:bCs/>
                <w:szCs w:val="21"/>
              </w:rPr>
              <w:t>1-2020.</w:t>
            </w:r>
            <w:r>
              <w:rPr>
                <w:rFonts w:eastAsia="仿宋" w:hint="eastAsia"/>
                <w:bCs/>
                <w:szCs w:val="21"/>
              </w:rPr>
              <w:t>0</w:t>
            </w:r>
            <w:r>
              <w:rPr>
                <w:rFonts w:eastAsia="仿宋"/>
                <w:bCs/>
                <w:szCs w:val="21"/>
              </w:rPr>
              <w:t>9</w:t>
            </w:r>
          </w:p>
        </w:tc>
        <w:tc>
          <w:tcPr>
            <w:tcW w:w="1416" w:type="dxa"/>
            <w:vAlign w:val="center"/>
          </w:tcPr>
          <w:p w:rsidR="002D083E" w:rsidRDefault="00B50B48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  <w:r>
              <w:rPr>
                <w:rFonts w:eastAsia="仿宋"/>
                <w:bCs/>
                <w:szCs w:val="21"/>
              </w:rPr>
              <w:t>560/795</w:t>
            </w:r>
          </w:p>
        </w:tc>
        <w:tc>
          <w:tcPr>
            <w:tcW w:w="707" w:type="dxa"/>
            <w:vAlign w:val="center"/>
          </w:tcPr>
          <w:p w:rsidR="002D083E" w:rsidRDefault="00B50B48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  <w:r>
              <w:rPr>
                <w:rFonts w:eastAsia="仿宋"/>
                <w:bCs/>
                <w:szCs w:val="21"/>
              </w:rPr>
              <w:t>1/75</w:t>
            </w:r>
          </w:p>
        </w:tc>
        <w:tc>
          <w:tcPr>
            <w:tcW w:w="1133" w:type="dxa"/>
            <w:vAlign w:val="center"/>
          </w:tcPr>
          <w:p w:rsidR="002D083E" w:rsidRDefault="00B50B48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  <w:r>
              <w:rPr>
                <w:rFonts w:eastAsia="仿宋" w:hint="eastAsia"/>
                <w:bCs/>
                <w:szCs w:val="21"/>
              </w:rPr>
              <w:t>A3</w:t>
            </w:r>
          </w:p>
        </w:tc>
        <w:tc>
          <w:tcPr>
            <w:tcW w:w="1417" w:type="dxa"/>
            <w:vAlign w:val="center"/>
          </w:tcPr>
          <w:p w:rsidR="002D083E" w:rsidRDefault="002D083E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Cs w:val="21"/>
              </w:rPr>
            </w:pPr>
          </w:p>
        </w:tc>
      </w:tr>
    </w:tbl>
    <w:p w:rsidR="002D083E" w:rsidRDefault="00B50B48">
      <w:pPr>
        <w:adjustRightInd w:val="0"/>
        <w:spacing w:line="440" w:lineRule="exac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/>
          <w:b/>
          <w:bCs/>
          <w:sz w:val="28"/>
          <w:szCs w:val="28"/>
        </w:rPr>
        <w:t>7</w:t>
      </w:r>
      <w:r>
        <w:rPr>
          <w:rFonts w:ascii="仿宋" w:eastAsia="仿宋" w:hAnsi="仿宋" w:hint="eastAsia"/>
          <w:b/>
          <w:bCs/>
          <w:sz w:val="28"/>
          <w:szCs w:val="28"/>
        </w:rPr>
        <w:t>.</w:t>
      </w:r>
      <w:r>
        <w:rPr>
          <w:rFonts w:ascii="仿宋" w:eastAsia="仿宋" w:hAnsi="仿宋" w:hint="eastAsia"/>
          <w:b/>
          <w:bCs/>
          <w:sz w:val="28"/>
          <w:szCs w:val="28"/>
        </w:rPr>
        <w:t>申请人工作单位推荐意见（对申请人政治素质、职业道德和专业修养简要评价）</w:t>
      </w:r>
    </w:p>
    <w:tbl>
      <w:tblPr>
        <w:tblW w:w="9900" w:type="dxa"/>
        <w:tblInd w:w="-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00"/>
      </w:tblGrid>
      <w:tr w:rsidR="002D083E">
        <w:trPr>
          <w:cantSplit/>
          <w:trHeight w:val="6139"/>
        </w:trPr>
        <w:tc>
          <w:tcPr>
            <w:tcW w:w="9900" w:type="dxa"/>
          </w:tcPr>
          <w:p w:rsidR="002D083E" w:rsidRDefault="002D083E">
            <w:pPr>
              <w:adjustRightInd w:val="0"/>
              <w:spacing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:rsidR="002D083E" w:rsidRDefault="002D083E">
            <w:pPr>
              <w:pStyle w:val="Default"/>
            </w:pPr>
          </w:p>
          <w:p w:rsidR="002D083E" w:rsidRDefault="00B50B48">
            <w:pPr>
              <w:adjustRightInd w:val="0"/>
              <w:spacing w:line="440" w:lineRule="exact"/>
              <w:ind w:firstLineChars="200" w:firstLine="42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  <w:r>
              <w:t xml:space="preserve"> </w:t>
            </w:r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丁玉剑博士现任中国电力科学研究院高级专家、正高级工程师，长期从事超特高压输变电工程外绝缘技术、高电压试验技术、带电作业和绝缘子检测等方面的科学研究工作。该同志政治素养坚定，具有良好的职业道德和专业素养。</w:t>
            </w:r>
          </w:p>
          <w:p w:rsidR="002D083E" w:rsidRDefault="00B50B48">
            <w:pPr>
              <w:adjustRightInd w:val="0"/>
              <w:spacing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同意推荐其申请贵校的兼职博士生导师。</w:t>
            </w:r>
          </w:p>
          <w:p w:rsidR="002D083E" w:rsidRDefault="002D083E">
            <w:pPr>
              <w:adjustRightInd w:val="0"/>
              <w:spacing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:rsidR="002D083E" w:rsidRDefault="002D083E">
            <w:pPr>
              <w:adjustRightInd w:val="0"/>
              <w:spacing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:rsidR="002D083E" w:rsidRDefault="002D083E">
            <w:pPr>
              <w:adjustRightInd w:val="0"/>
              <w:spacing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:rsidR="002D083E" w:rsidRDefault="00B50B48" w:rsidP="00264A3A">
            <w:pPr>
              <w:adjustRightInd w:val="0"/>
              <w:spacing w:line="480" w:lineRule="auto"/>
              <w:ind w:firstLineChars="1057" w:firstLine="2537"/>
              <w:rPr>
                <w:rFonts w:ascii="仿宋" w:eastAsia="仿宋" w:hAnsi="仿宋"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  <w:szCs w:val="24"/>
              </w:rPr>
              <w:t>人事（或组织）部门负责人签字：</w:t>
            </w:r>
            <w:r>
              <w:rPr>
                <w:rFonts w:ascii="仿宋" w:eastAsia="仿宋" w:hAnsi="仿宋" w:hint="eastAsia"/>
                <w:bCs/>
                <w:kern w:val="0"/>
                <w:sz w:val="24"/>
                <w:szCs w:val="24"/>
              </w:rPr>
              <w:t xml:space="preserve">                         </w:t>
            </w:r>
          </w:p>
          <w:p w:rsidR="002D083E" w:rsidRDefault="00B50B48">
            <w:pPr>
              <w:adjustRightInd w:val="0"/>
              <w:spacing w:line="480" w:lineRule="auto"/>
              <w:ind w:firstLineChars="2238" w:firstLine="5371"/>
              <w:rPr>
                <w:rFonts w:ascii="仿宋" w:eastAsia="仿宋" w:hAnsi="仿宋"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  <w:szCs w:val="24"/>
              </w:rPr>
              <w:t>公章：</w:t>
            </w:r>
            <w:r>
              <w:rPr>
                <w:rFonts w:ascii="仿宋" w:eastAsia="仿宋" w:hAnsi="仿宋" w:hint="eastAsia"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/>
                <w:bCs/>
                <w:kern w:val="0"/>
                <w:sz w:val="24"/>
                <w:szCs w:val="24"/>
              </w:rPr>
              <w:t xml:space="preserve">          </w:t>
            </w:r>
            <w:r>
              <w:rPr>
                <w:rFonts w:ascii="仿宋" w:eastAsia="仿宋" w:hAnsi="仿宋" w:hint="eastAsia"/>
                <w:bCs/>
                <w:kern w:val="0"/>
                <w:sz w:val="24"/>
                <w:szCs w:val="24"/>
              </w:rPr>
              <w:t>年</w:t>
            </w:r>
            <w:r>
              <w:rPr>
                <w:rFonts w:ascii="仿宋" w:eastAsia="仿宋" w:hAnsi="仿宋" w:hint="eastAsia"/>
                <w:bCs/>
                <w:kern w:val="0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/>
                <w:bCs/>
                <w:kern w:val="0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hint="eastAsia"/>
                <w:bCs/>
                <w:kern w:val="0"/>
                <w:sz w:val="24"/>
                <w:szCs w:val="24"/>
              </w:rPr>
              <w:t>月</w:t>
            </w:r>
            <w:r>
              <w:rPr>
                <w:rFonts w:ascii="仿宋" w:eastAsia="仿宋" w:hAnsi="仿宋" w:hint="eastAsia"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/>
                <w:bCs/>
                <w:kern w:val="0"/>
                <w:sz w:val="24"/>
                <w:szCs w:val="24"/>
              </w:rPr>
              <w:t xml:space="preserve">    </w:t>
            </w:r>
            <w:r>
              <w:rPr>
                <w:rFonts w:ascii="仿宋" w:eastAsia="仿宋" w:hAnsi="仿宋" w:hint="eastAsia"/>
                <w:bCs/>
                <w:kern w:val="0"/>
                <w:sz w:val="24"/>
                <w:szCs w:val="24"/>
              </w:rPr>
              <w:t>日</w:t>
            </w:r>
          </w:p>
        </w:tc>
      </w:tr>
    </w:tbl>
    <w:p w:rsidR="002D083E" w:rsidRDefault="002D083E">
      <w:pPr>
        <w:adjustRightInd w:val="0"/>
        <w:spacing w:line="440" w:lineRule="exact"/>
        <w:rPr>
          <w:rFonts w:ascii="仿宋" w:eastAsia="仿宋" w:hAnsi="仿宋"/>
          <w:b/>
          <w:bCs/>
          <w:sz w:val="28"/>
          <w:szCs w:val="28"/>
        </w:rPr>
      </w:pPr>
    </w:p>
    <w:p w:rsidR="002D083E" w:rsidRDefault="002D083E">
      <w:pPr>
        <w:adjustRightInd w:val="0"/>
        <w:spacing w:line="440" w:lineRule="exact"/>
        <w:rPr>
          <w:rFonts w:ascii="仿宋" w:eastAsia="仿宋" w:hAnsi="仿宋"/>
          <w:b/>
          <w:bCs/>
          <w:sz w:val="28"/>
          <w:szCs w:val="28"/>
        </w:rPr>
      </w:pPr>
    </w:p>
    <w:p w:rsidR="002D083E" w:rsidRDefault="00B50B48">
      <w:pPr>
        <w:adjustRightInd w:val="0"/>
        <w:spacing w:line="440" w:lineRule="exac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/>
          <w:b/>
          <w:bCs/>
          <w:sz w:val="28"/>
          <w:szCs w:val="28"/>
        </w:rPr>
        <w:lastRenderedPageBreak/>
        <w:t>8</w:t>
      </w:r>
      <w:r>
        <w:rPr>
          <w:rFonts w:ascii="仿宋" w:eastAsia="仿宋" w:hAnsi="仿宋" w:hint="eastAsia"/>
          <w:b/>
          <w:bCs/>
          <w:sz w:val="28"/>
          <w:szCs w:val="28"/>
        </w:rPr>
        <w:t>.</w:t>
      </w:r>
      <w:r>
        <w:rPr>
          <w:rFonts w:ascii="仿宋" w:eastAsia="仿宋" w:hAnsi="仿宋" w:hint="eastAsia"/>
          <w:b/>
          <w:bCs/>
          <w:sz w:val="28"/>
          <w:szCs w:val="28"/>
        </w:rPr>
        <w:t>学位</w:t>
      </w:r>
      <w:proofErr w:type="gramStart"/>
      <w:r>
        <w:rPr>
          <w:rFonts w:ascii="仿宋" w:eastAsia="仿宋" w:hAnsi="仿宋" w:hint="eastAsia"/>
          <w:b/>
          <w:bCs/>
          <w:sz w:val="28"/>
          <w:szCs w:val="28"/>
        </w:rPr>
        <w:t>评定分</w:t>
      </w:r>
      <w:proofErr w:type="gramEnd"/>
      <w:r>
        <w:rPr>
          <w:rFonts w:ascii="仿宋" w:eastAsia="仿宋" w:hAnsi="仿宋" w:hint="eastAsia"/>
          <w:b/>
          <w:bCs/>
          <w:sz w:val="28"/>
          <w:szCs w:val="28"/>
        </w:rPr>
        <w:t>委员会审核意见（包括定量、定性描述和排序）</w:t>
      </w:r>
    </w:p>
    <w:tbl>
      <w:tblPr>
        <w:tblW w:w="9924" w:type="dxa"/>
        <w:tblInd w:w="-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4"/>
      </w:tblGrid>
      <w:tr w:rsidR="002D083E">
        <w:trPr>
          <w:cantSplit/>
          <w:trHeight w:val="5660"/>
        </w:trPr>
        <w:tc>
          <w:tcPr>
            <w:tcW w:w="9924" w:type="dxa"/>
            <w:tcBorders>
              <w:bottom w:val="single" w:sz="4" w:space="0" w:color="auto"/>
            </w:tcBorders>
            <w:vAlign w:val="center"/>
          </w:tcPr>
          <w:p w:rsidR="002D083E" w:rsidRDefault="00B50B48">
            <w:pPr>
              <w:adjustRightInd w:val="0"/>
              <w:spacing w:line="440" w:lineRule="exact"/>
              <w:ind w:firstLineChars="200" w:firstLine="560"/>
              <w:rPr>
                <w:rFonts w:eastAsia="仿宋"/>
                <w:bCs/>
                <w:kern w:val="0"/>
                <w:sz w:val="28"/>
                <w:szCs w:val="28"/>
              </w:rPr>
            </w:pPr>
            <w:r>
              <w:rPr>
                <w:rFonts w:eastAsia="仿宋" w:hint="eastAsia"/>
                <w:bCs/>
                <w:kern w:val="0"/>
                <w:sz w:val="28"/>
                <w:szCs w:val="28"/>
              </w:rPr>
              <w:t>1.</w:t>
            </w:r>
            <w:r>
              <w:rPr>
                <w:rFonts w:eastAsia="仿宋" w:hint="eastAsia"/>
                <w:bCs/>
                <w:kern w:val="0"/>
                <w:sz w:val="28"/>
                <w:szCs w:val="28"/>
              </w:rPr>
              <w:t>对照《哈尔滨理工大学研究生指导教师管理办法（修订）》《哈尔滨理工大学研究生指导教师遴选办法》（</w:t>
            </w:r>
            <w:proofErr w:type="gramStart"/>
            <w:r>
              <w:rPr>
                <w:rFonts w:eastAsia="仿宋" w:hint="eastAsia"/>
                <w:bCs/>
                <w:kern w:val="0"/>
                <w:sz w:val="28"/>
                <w:szCs w:val="28"/>
              </w:rPr>
              <w:t>校发〔</w:t>
            </w:r>
            <w:r>
              <w:rPr>
                <w:rFonts w:eastAsia="仿宋" w:hint="eastAsia"/>
                <w:bCs/>
                <w:kern w:val="0"/>
                <w:sz w:val="28"/>
                <w:szCs w:val="28"/>
              </w:rPr>
              <w:t>2022</w:t>
            </w:r>
            <w:r>
              <w:rPr>
                <w:rFonts w:eastAsia="仿宋" w:hint="eastAsia"/>
                <w:bCs/>
                <w:kern w:val="0"/>
                <w:sz w:val="28"/>
                <w:szCs w:val="28"/>
              </w:rPr>
              <w:t>〕</w:t>
            </w:r>
            <w:proofErr w:type="gramEnd"/>
            <w:r>
              <w:rPr>
                <w:rFonts w:eastAsia="仿宋" w:hint="eastAsia"/>
                <w:bCs/>
                <w:kern w:val="0"/>
                <w:sz w:val="28"/>
                <w:szCs w:val="28"/>
              </w:rPr>
              <w:t>55</w:t>
            </w:r>
            <w:r>
              <w:rPr>
                <w:rFonts w:eastAsia="仿宋" w:hint="eastAsia"/>
                <w:bCs/>
                <w:kern w:val="0"/>
                <w:sz w:val="28"/>
                <w:szCs w:val="28"/>
              </w:rPr>
              <w:t>号）及我单位学位</w:t>
            </w:r>
            <w:proofErr w:type="gramStart"/>
            <w:r>
              <w:rPr>
                <w:rFonts w:eastAsia="仿宋" w:hint="eastAsia"/>
                <w:bCs/>
                <w:kern w:val="0"/>
                <w:sz w:val="28"/>
                <w:szCs w:val="28"/>
              </w:rPr>
              <w:t>评定分</w:t>
            </w:r>
            <w:proofErr w:type="gramEnd"/>
            <w:r>
              <w:rPr>
                <w:rFonts w:eastAsia="仿宋" w:hint="eastAsia"/>
                <w:bCs/>
                <w:kern w:val="0"/>
                <w:sz w:val="28"/>
                <w:szCs w:val="28"/>
              </w:rPr>
              <w:t>委员会制定的《研究生指导教师遴选工作实施细则》进行审核，申报人符合上述文件规定的“申报基本条件”和“申报必备条件”，且近</w:t>
            </w:r>
            <w:r>
              <w:rPr>
                <w:rFonts w:eastAsia="仿宋" w:hint="eastAsia"/>
                <w:bCs/>
                <w:kern w:val="0"/>
                <w:sz w:val="28"/>
                <w:szCs w:val="28"/>
              </w:rPr>
              <w:t>3</w:t>
            </w:r>
            <w:r>
              <w:rPr>
                <w:rFonts w:eastAsia="仿宋" w:hint="eastAsia"/>
                <w:bCs/>
                <w:kern w:val="0"/>
                <w:sz w:val="28"/>
                <w:szCs w:val="28"/>
              </w:rPr>
              <w:t>年未</w:t>
            </w:r>
            <w:proofErr w:type="gramStart"/>
            <w:r>
              <w:rPr>
                <w:rFonts w:eastAsia="仿宋" w:hint="eastAsia"/>
                <w:bCs/>
                <w:kern w:val="0"/>
                <w:sz w:val="28"/>
                <w:szCs w:val="28"/>
              </w:rPr>
              <w:t>出现校发〔</w:t>
            </w:r>
            <w:r>
              <w:rPr>
                <w:rFonts w:eastAsia="仿宋" w:hint="eastAsia"/>
                <w:bCs/>
                <w:kern w:val="0"/>
                <w:sz w:val="28"/>
                <w:szCs w:val="28"/>
              </w:rPr>
              <w:t>2022</w:t>
            </w:r>
            <w:r>
              <w:rPr>
                <w:rFonts w:eastAsia="仿宋" w:hint="eastAsia"/>
                <w:bCs/>
                <w:kern w:val="0"/>
                <w:sz w:val="28"/>
                <w:szCs w:val="28"/>
              </w:rPr>
              <w:t>〕</w:t>
            </w:r>
            <w:proofErr w:type="gramEnd"/>
            <w:r>
              <w:rPr>
                <w:rFonts w:eastAsia="仿宋" w:hint="eastAsia"/>
                <w:bCs/>
                <w:kern w:val="0"/>
                <w:sz w:val="28"/>
                <w:szCs w:val="28"/>
              </w:rPr>
              <w:t>55</w:t>
            </w:r>
            <w:r>
              <w:rPr>
                <w:rFonts w:eastAsia="仿宋" w:hint="eastAsia"/>
                <w:bCs/>
                <w:kern w:val="0"/>
                <w:sz w:val="28"/>
                <w:szCs w:val="28"/>
              </w:rPr>
              <w:t>号文件中“不接受申报”的情况。</w:t>
            </w:r>
          </w:p>
          <w:p w:rsidR="002D083E" w:rsidRDefault="00B50B48">
            <w:pPr>
              <w:adjustRightInd w:val="0"/>
              <w:spacing w:line="440" w:lineRule="exact"/>
              <w:ind w:firstLineChars="200" w:firstLine="560"/>
              <w:rPr>
                <w:rFonts w:eastAsia="仿宋"/>
                <w:bCs/>
                <w:kern w:val="0"/>
                <w:sz w:val="28"/>
                <w:szCs w:val="28"/>
              </w:rPr>
            </w:pPr>
            <w:r>
              <w:rPr>
                <w:rFonts w:eastAsia="仿宋"/>
                <w:bCs/>
                <w:kern w:val="0"/>
                <w:sz w:val="28"/>
                <w:szCs w:val="28"/>
              </w:rPr>
              <w:t>2</w:t>
            </w:r>
            <w:r>
              <w:rPr>
                <w:rFonts w:eastAsia="仿宋" w:hint="eastAsia"/>
                <w:bCs/>
                <w:kern w:val="0"/>
                <w:sz w:val="28"/>
                <w:szCs w:val="28"/>
              </w:rPr>
              <w:t>.</w:t>
            </w:r>
            <w:r>
              <w:rPr>
                <w:rFonts w:eastAsia="仿宋" w:hint="eastAsia"/>
                <w:bCs/>
                <w:kern w:val="0"/>
                <w:sz w:val="28"/>
                <w:szCs w:val="28"/>
              </w:rPr>
              <w:t>定量、定性描述和排序：</w:t>
            </w:r>
          </w:p>
          <w:p w:rsidR="002D083E" w:rsidRDefault="00B50B48">
            <w:pPr>
              <w:adjustRightInd w:val="0"/>
              <w:ind w:firstLineChars="200" w:firstLine="480"/>
              <w:rPr>
                <w:rFonts w:eastAsia="仿宋"/>
                <w:bCs/>
                <w:kern w:val="0"/>
                <w:sz w:val="24"/>
                <w:szCs w:val="24"/>
              </w:rPr>
            </w:pPr>
            <w:r>
              <w:rPr>
                <w:rFonts w:eastAsia="仿宋" w:hint="eastAsia"/>
                <w:bCs/>
                <w:kern w:val="0"/>
                <w:sz w:val="24"/>
                <w:szCs w:val="24"/>
              </w:rPr>
              <w:t>根据哈尔滨理工大学电气与电子学院博士生导师遴选条件，申请人相关成果满足条件</w:t>
            </w:r>
            <w:r>
              <w:rPr>
                <w:rFonts w:eastAsia="仿宋" w:hint="eastAsia"/>
                <w:bCs/>
                <w:kern w:val="0"/>
                <w:sz w:val="24"/>
                <w:szCs w:val="24"/>
              </w:rPr>
              <w:t>2</w:t>
            </w:r>
            <w:r>
              <w:rPr>
                <w:rFonts w:eastAsia="仿宋" w:hint="eastAsia"/>
                <w:bCs/>
                <w:kern w:val="0"/>
                <w:sz w:val="24"/>
                <w:szCs w:val="24"/>
              </w:rPr>
              <w:t>和条件</w:t>
            </w:r>
            <w:r>
              <w:rPr>
                <w:rFonts w:eastAsia="仿宋" w:hint="eastAsia"/>
                <w:bCs/>
                <w:kern w:val="0"/>
                <w:sz w:val="24"/>
                <w:szCs w:val="24"/>
              </w:rPr>
              <w:t>5</w:t>
            </w:r>
            <w:r>
              <w:rPr>
                <w:rFonts w:eastAsia="仿宋" w:hint="eastAsia"/>
                <w:bCs/>
                <w:kern w:val="0"/>
                <w:sz w:val="24"/>
                <w:szCs w:val="24"/>
              </w:rPr>
              <w:t>，具备博士生导师聘任条件，具体成果如下：</w:t>
            </w:r>
          </w:p>
          <w:p w:rsidR="002D083E" w:rsidRDefault="00B50B48">
            <w:pPr>
              <w:numPr>
                <w:ilvl w:val="0"/>
                <w:numId w:val="2"/>
              </w:numPr>
              <w:adjustRightInd w:val="0"/>
              <w:rPr>
                <w:rFonts w:eastAsia="仿宋"/>
                <w:bCs/>
                <w:kern w:val="0"/>
                <w:sz w:val="24"/>
                <w:szCs w:val="24"/>
              </w:rPr>
            </w:pPr>
            <w:r>
              <w:rPr>
                <w:rFonts w:eastAsia="仿宋" w:hint="eastAsia"/>
                <w:bCs/>
                <w:kern w:val="0"/>
                <w:sz w:val="24"/>
                <w:szCs w:val="24"/>
              </w:rPr>
              <w:t>指导硕士毕业生</w:t>
            </w:r>
            <w:r>
              <w:rPr>
                <w:rFonts w:eastAsia="仿宋" w:hint="eastAsia"/>
                <w:bCs/>
                <w:kern w:val="0"/>
                <w:sz w:val="24"/>
                <w:szCs w:val="24"/>
              </w:rPr>
              <w:t>3</w:t>
            </w:r>
            <w:r>
              <w:rPr>
                <w:rFonts w:eastAsia="仿宋" w:hint="eastAsia"/>
                <w:bCs/>
                <w:kern w:val="0"/>
                <w:sz w:val="24"/>
                <w:szCs w:val="24"/>
              </w:rPr>
              <w:t>名，协助指导在读博士生</w:t>
            </w:r>
            <w:r>
              <w:rPr>
                <w:rFonts w:eastAsia="仿宋" w:hint="eastAsia"/>
                <w:bCs/>
                <w:kern w:val="0"/>
                <w:sz w:val="24"/>
                <w:szCs w:val="24"/>
              </w:rPr>
              <w:t>1</w:t>
            </w:r>
            <w:r>
              <w:rPr>
                <w:rFonts w:eastAsia="仿宋" w:hint="eastAsia"/>
                <w:bCs/>
                <w:kern w:val="0"/>
                <w:sz w:val="24"/>
                <w:szCs w:val="24"/>
              </w:rPr>
              <w:t>名，主讲研究生课程《现代继电保护技术》；</w:t>
            </w:r>
          </w:p>
          <w:p w:rsidR="002D083E" w:rsidRDefault="00B50B48">
            <w:pPr>
              <w:numPr>
                <w:ilvl w:val="0"/>
                <w:numId w:val="2"/>
              </w:numPr>
              <w:adjustRightInd w:val="0"/>
              <w:rPr>
                <w:rFonts w:eastAsia="仿宋"/>
                <w:bCs/>
                <w:kern w:val="0"/>
                <w:sz w:val="24"/>
                <w:szCs w:val="24"/>
              </w:rPr>
            </w:pPr>
            <w:r>
              <w:rPr>
                <w:rFonts w:eastAsia="仿宋" w:hint="eastAsia"/>
                <w:bCs/>
                <w:kern w:val="0"/>
                <w:sz w:val="24"/>
                <w:szCs w:val="24"/>
              </w:rPr>
              <w:t>主持在</w:t>
            </w:r>
            <w:proofErr w:type="gramStart"/>
            <w:r>
              <w:rPr>
                <w:rFonts w:eastAsia="仿宋" w:hint="eastAsia"/>
                <w:bCs/>
                <w:kern w:val="0"/>
                <w:sz w:val="24"/>
                <w:szCs w:val="24"/>
              </w:rPr>
              <w:t>研</w:t>
            </w:r>
            <w:proofErr w:type="gramEnd"/>
            <w:r>
              <w:rPr>
                <w:rFonts w:eastAsia="仿宋" w:hint="eastAsia"/>
                <w:bCs/>
                <w:kern w:val="0"/>
                <w:sz w:val="24"/>
                <w:szCs w:val="24"/>
              </w:rPr>
              <w:t>A2</w:t>
            </w:r>
            <w:r>
              <w:rPr>
                <w:rFonts w:eastAsia="仿宋" w:hint="eastAsia"/>
                <w:bCs/>
                <w:kern w:val="0"/>
                <w:sz w:val="24"/>
                <w:szCs w:val="24"/>
              </w:rPr>
              <w:t>、</w:t>
            </w:r>
            <w:r>
              <w:rPr>
                <w:rFonts w:eastAsia="仿宋" w:hint="eastAsia"/>
                <w:bCs/>
                <w:kern w:val="0"/>
                <w:sz w:val="24"/>
                <w:szCs w:val="24"/>
              </w:rPr>
              <w:t>A3</w:t>
            </w:r>
            <w:r>
              <w:rPr>
                <w:rFonts w:eastAsia="仿宋" w:hint="eastAsia"/>
                <w:bCs/>
                <w:kern w:val="0"/>
                <w:sz w:val="24"/>
                <w:szCs w:val="24"/>
              </w:rPr>
              <w:t>、</w:t>
            </w:r>
            <w:r>
              <w:rPr>
                <w:rFonts w:eastAsia="仿宋" w:hint="eastAsia"/>
                <w:bCs/>
                <w:kern w:val="0"/>
                <w:sz w:val="24"/>
                <w:szCs w:val="24"/>
              </w:rPr>
              <w:t>B1</w:t>
            </w:r>
            <w:r>
              <w:rPr>
                <w:rFonts w:eastAsia="仿宋" w:hint="eastAsia"/>
                <w:bCs/>
                <w:kern w:val="0"/>
                <w:sz w:val="24"/>
                <w:szCs w:val="24"/>
              </w:rPr>
              <w:t>级项目各</w:t>
            </w:r>
            <w:r>
              <w:rPr>
                <w:rFonts w:eastAsia="仿宋" w:hint="eastAsia"/>
                <w:bCs/>
                <w:kern w:val="0"/>
                <w:sz w:val="24"/>
                <w:szCs w:val="24"/>
              </w:rPr>
              <w:t>1</w:t>
            </w:r>
            <w:r>
              <w:rPr>
                <w:rFonts w:eastAsia="仿宋" w:hint="eastAsia"/>
                <w:bCs/>
                <w:kern w:val="0"/>
                <w:sz w:val="24"/>
                <w:szCs w:val="24"/>
              </w:rPr>
              <w:t>项，科研经费</w:t>
            </w:r>
            <w:r>
              <w:rPr>
                <w:rFonts w:eastAsia="仿宋" w:hint="eastAsia"/>
                <w:bCs/>
                <w:kern w:val="0"/>
                <w:sz w:val="24"/>
                <w:szCs w:val="24"/>
              </w:rPr>
              <w:t>1236</w:t>
            </w:r>
            <w:r>
              <w:rPr>
                <w:rFonts w:eastAsia="仿宋" w:hint="eastAsia"/>
                <w:bCs/>
                <w:kern w:val="0"/>
                <w:sz w:val="24"/>
                <w:szCs w:val="24"/>
              </w:rPr>
              <w:t>万元，主持完成</w:t>
            </w:r>
            <w:r>
              <w:rPr>
                <w:rFonts w:eastAsia="仿宋" w:hint="eastAsia"/>
                <w:bCs/>
                <w:kern w:val="0"/>
                <w:sz w:val="24"/>
                <w:szCs w:val="24"/>
              </w:rPr>
              <w:t>A3</w:t>
            </w:r>
            <w:r>
              <w:rPr>
                <w:rFonts w:eastAsia="仿宋" w:hint="eastAsia"/>
                <w:bCs/>
                <w:kern w:val="0"/>
                <w:sz w:val="24"/>
                <w:szCs w:val="24"/>
              </w:rPr>
              <w:t>、</w:t>
            </w:r>
            <w:r>
              <w:rPr>
                <w:rFonts w:eastAsia="仿宋" w:hint="eastAsia"/>
                <w:bCs/>
                <w:kern w:val="0"/>
                <w:sz w:val="24"/>
                <w:szCs w:val="24"/>
              </w:rPr>
              <w:t>B2</w:t>
            </w:r>
            <w:r>
              <w:rPr>
                <w:rFonts w:eastAsia="仿宋" w:hint="eastAsia"/>
                <w:bCs/>
                <w:kern w:val="0"/>
                <w:sz w:val="24"/>
                <w:szCs w:val="24"/>
              </w:rPr>
              <w:t>级项目各</w:t>
            </w:r>
            <w:r>
              <w:rPr>
                <w:rFonts w:eastAsia="仿宋" w:hint="eastAsia"/>
                <w:bCs/>
                <w:kern w:val="0"/>
                <w:sz w:val="24"/>
                <w:szCs w:val="24"/>
              </w:rPr>
              <w:t>1</w:t>
            </w:r>
            <w:r>
              <w:rPr>
                <w:rFonts w:eastAsia="仿宋" w:hint="eastAsia"/>
                <w:bCs/>
                <w:kern w:val="0"/>
                <w:sz w:val="24"/>
                <w:szCs w:val="24"/>
              </w:rPr>
              <w:t>项，科研经费</w:t>
            </w:r>
            <w:r w:rsidR="00264A3A">
              <w:rPr>
                <w:rFonts w:eastAsia="仿宋" w:hint="eastAsia"/>
                <w:bCs/>
                <w:kern w:val="0"/>
                <w:sz w:val="24"/>
                <w:szCs w:val="24"/>
              </w:rPr>
              <w:t>732</w:t>
            </w:r>
            <w:r>
              <w:rPr>
                <w:rFonts w:eastAsia="仿宋" w:hint="eastAsia"/>
                <w:bCs/>
                <w:kern w:val="0"/>
                <w:sz w:val="24"/>
                <w:szCs w:val="24"/>
              </w:rPr>
              <w:t>万元；</w:t>
            </w:r>
          </w:p>
          <w:p w:rsidR="002D083E" w:rsidRDefault="00B50B48">
            <w:pPr>
              <w:numPr>
                <w:ilvl w:val="0"/>
                <w:numId w:val="2"/>
              </w:numPr>
              <w:adjustRightInd w:val="0"/>
              <w:rPr>
                <w:rFonts w:eastAsia="仿宋"/>
                <w:bCs/>
                <w:kern w:val="0"/>
                <w:sz w:val="24"/>
                <w:szCs w:val="24"/>
              </w:rPr>
            </w:pPr>
            <w:r>
              <w:rPr>
                <w:rFonts w:eastAsia="仿宋" w:hint="eastAsia"/>
                <w:bCs/>
                <w:kern w:val="0"/>
                <w:sz w:val="24"/>
                <w:szCs w:val="24"/>
              </w:rPr>
              <w:t>获得中国电力企业联合会电力创科技创新奖一等奖</w:t>
            </w:r>
            <w:r>
              <w:rPr>
                <w:rFonts w:eastAsia="仿宋" w:hint="eastAsia"/>
                <w:bCs/>
                <w:kern w:val="0"/>
                <w:sz w:val="24"/>
                <w:szCs w:val="24"/>
              </w:rPr>
              <w:t>1</w:t>
            </w:r>
            <w:r>
              <w:rPr>
                <w:rFonts w:eastAsia="仿宋" w:hint="eastAsia"/>
                <w:bCs/>
                <w:kern w:val="0"/>
                <w:sz w:val="24"/>
                <w:szCs w:val="24"/>
              </w:rPr>
              <w:t>项（排名第一），其他省部级二等奖</w:t>
            </w:r>
            <w:r>
              <w:rPr>
                <w:rFonts w:eastAsia="仿宋" w:hint="eastAsia"/>
                <w:bCs/>
                <w:kern w:val="0"/>
                <w:sz w:val="24"/>
                <w:szCs w:val="24"/>
              </w:rPr>
              <w:t>3</w:t>
            </w:r>
            <w:r>
              <w:rPr>
                <w:rFonts w:eastAsia="仿宋" w:hint="eastAsia"/>
                <w:bCs/>
                <w:kern w:val="0"/>
                <w:sz w:val="24"/>
                <w:szCs w:val="24"/>
              </w:rPr>
              <w:t>项</w:t>
            </w:r>
            <w:r>
              <w:rPr>
                <w:rFonts w:eastAsia="仿宋" w:hint="eastAsia"/>
                <w:bCs/>
                <w:kern w:val="0"/>
                <w:sz w:val="24"/>
                <w:szCs w:val="24"/>
              </w:rPr>
              <w:t>(</w:t>
            </w:r>
            <w:r>
              <w:rPr>
                <w:rFonts w:eastAsia="仿宋" w:hint="eastAsia"/>
                <w:bCs/>
                <w:kern w:val="0"/>
                <w:sz w:val="24"/>
                <w:szCs w:val="24"/>
              </w:rPr>
              <w:t>均排名前三</w:t>
            </w:r>
            <w:r>
              <w:rPr>
                <w:rFonts w:eastAsia="仿宋" w:hint="eastAsia"/>
                <w:bCs/>
                <w:kern w:val="0"/>
                <w:sz w:val="24"/>
                <w:szCs w:val="24"/>
              </w:rPr>
              <w:t>)</w:t>
            </w:r>
            <w:r>
              <w:rPr>
                <w:rFonts w:eastAsia="仿宋" w:hint="eastAsia"/>
                <w:bCs/>
                <w:kern w:val="0"/>
                <w:sz w:val="24"/>
                <w:szCs w:val="24"/>
              </w:rPr>
              <w:t>；</w:t>
            </w:r>
          </w:p>
          <w:p w:rsidR="002D083E" w:rsidRDefault="00B50B48">
            <w:pPr>
              <w:numPr>
                <w:ilvl w:val="0"/>
                <w:numId w:val="2"/>
              </w:numPr>
              <w:adjustRightInd w:val="0"/>
              <w:rPr>
                <w:rFonts w:eastAsia="仿宋"/>
                <w:bCs/>
                <w:kern w:val="0"/>
                <w:sz w:val="24"/>
                <w:szCs w:val="24"/>
              </w:rPr>
            </w:pPr>
            <w:r>
              <w:rPr>
                <w:rFonts w:eastAsia="仿宋" w:hint="eastAsia"/>
                <w:bCs/>
                <w:kern w:val="0"/>
                <w:sz w:val="24"/>
                <w:szCs w:val="24"/>
              </w:rPr>
              <w:t>发表</w:t>
            </w:r>
            <w:r>
              <w:rPr>
                <w:rFonts w:eastAsia="仿宋" w:hint="eastAsia"/>
                <w:bCs/>
                <w:kern w:val="0"/>
                <w:sz w:val="24"/>
                <w:szCs w:val="24"/>
              </w:rPr>
              <w:t>A2</w:t>
            </w:r>
            <w:r>
              <w:rPr>
                <w:rFonts w:eastAsia="仿宋" w:hint="eastAsia"/>
                <w:bCs/>
                <w:kern w:val="0"/>
                <w:sz w:val="24"/>
                <w:szCs w:val="24"/>
              </w:rPr>
              <w:t>学术论文</w:t>
            </w:r>
            <w:r>
              <w:rPr>
                <w:rFonts w:eastAsia="仿宋" w:hint="eastAsia"/>
                <w:bCs/>
                <w:kern w:val="0"/>
                <w:sz w:val="24"/>
                <w:szCs w:val="24"/>
              </w:rPr>
              <w:t>4</w:t>
            </w:r>
            <w:r>
              <w:rPr>
                <w:rFonts w:eastAsia="仿宋" w:hint="eastAsia"/>
                <w:bCs/>
                <w:kern w:val="0"/>
                <w:sz w:val="24"/>
                <w:szCs w:val="24"/>
              </w:rPr>
              <w:t>篇，</w:t>
            </w:r>
            <w:r>
              <w:rPr>
                <w:rFonts w:eastAsia="仿宋" w:hint="eastAsia"/>
                <w:bCs/>
                <w:kern w:val="0"/>
                <w:sz w:val="24"/>
                <w:szCs w:val="24"/>
              </w:rPr>
              <w:t>A3</w:t>
            </w:r>
            <w:r>
              <w:rPr>
                <w:rFonts w:eastAsia="仿宋" w:hint="eastAsia"/>
                <w:bCs/>
                <w:kern w:val="0"/>
                <w:sz w:val="24"/>
                <w:szCs w:val="24"/>
              </w:rPr>
              <w:t>论文</w:t>
            </w:r>
            <w:r>
              <w:rPr>
                <w:rFonts w:eastAsia="仿宋" w:hint="eastAsia"/>
                <w:bCs/>
                <w:kern w:val="0"/>
                <w:sz w:val="24"/>
                <w:szCs w:val="24"/>
              </w:rPr>
              <w:t>2</w:t>
            </w:r>
            <w:r>
              <w:rPr>
                <w:rFonts w:eastAsia="仿宋" w:hint="eastAsia"/>
                <w:bCs/>
                <w:kern w:val="0"/>
                <w:sz w:val="24"/>
                <w:szCs w:val="24"/>
              </w:rPr>
              <w:t>篇；</w:t>
            </w:r>
          </w:p>
          <w:p w:rsidR="002D083E" w:rsidRDefault="00B50B48">
            <w:pPr>
              <w:numPr>
                <w:ilvl w:val="0"/>
                <w:numId w:val="2"/>
              </w:numPr>
              <w:adjustRightInd w:val="0"/>
              <w:rPr>
                <w:rFonts w:eastAsia="仿宋"/>
                <w:bCs/>
                <w:kern w:val="0"/>
                <w:sz w:val="24"/>
                <w:szCs w:val="24"/>
              </w:rPr>
            </w:pPr>
            <w:r>
              <w:rPr>
                <w:rFonts w:eastAsia="仿宋" w:hint="eastAsia"/>
                <w:bCs/>
                <w:kern w:val="0"/>
                <w:sz w:val="24"/>
                <w:szCs w:val="24"/>
              </w:rPr>
              <w:t>获得授权发明专利</w:t>
            </w:r>
            <w:r>
              <w:rPr>
                <w:rFonts w:eastAsia="仿宋" w:hint="eastAsia"/>
                <w:bCs/>
                <w:kern w:val="0"/>
                <w:sz w:val="24"/>
                <w:szCs w:val="24"/>
              </w:rPr>
              <w:t>2</w:t>
            </w:r>
            <w:r>
              <w:rPr>
                <w:rFonts w:eastAsia="仿宋" w:hint="eastAsia"/>
                <w:bCs/>
                <w:kern w:val="0"/>
                <w:sz w:val="24"/>
                <w:szCs w:val="24"/>
              </w:rPr>
              <w:t>项；</w:t>
            </w:r>
          </w:p>
          <w:p w:rsidR="002D083E" w:rsidRDefault="00B50B48">
            <w:pPr>
              <w:numPr>
                <w:ilvl w:val="0"/>
                <w:numId w:val="2"/>
              </w:numPr>
              <w:adjustRightInd w:val="0"/>
              <w:rPr>
                <w:rFonts w:eastAsia="仿宋"/>
                <w:bCs/>
                <w:kern w:val="0"/>
                <w:sz w:val="24"/>
                <w:szCs w:val="24"/>
              </w:rPr>
            </w:pPr>
            <w:r>
              <w:rPr>
                <w:rFonts w:eastAsia="仿宋" w:hint="eastAsia"/>
                <w:bCs/>
                <w:kern w:val="0"/>
                <w:sz w:val="24"/>
                <w:szCs w:val="24"/>
              </w:rPr>
              <w:t>以排名第一的身</w:t>
            </w:r>
            <w:bookmarkStart w:id="9" w:name="_GoBack"/>
            <w:bookmarkEnd w:id="9"/>
            <w:r>
              <w:rPr>
                <w:rFonts w:eastAsia="仿宋" w:hint="eastAsia"/>
                <w:bCs/>
                <w:kern w:val="0"/>
                <w:sz w:val="24"/>
                <w:szCs w:val="24"/>
              </w:rPr>
              <w:t>份制定国家标准</w:t>
            </w:r>
            <w:r>
              <w:rPr>
                <w:rFonts w:eastAsia="仿宋" w:hint="eastAsia"/>
                <w:bCs/>
                <w:kern w:val="0"/>
                <w:sz w:val="24"/>
                <w:szCs w:val="24"/>
              </w:rPr>
              <w:t>1</w:t>
            </w:r>
            <w:r>
              <w:rPr>
                <w:rFonts w:eastAsia="仿宋" w:hint="eastAsia"/>
                <w:bCs/>
                <w:kern w:val="0"/>
                <w:sz w:val="24"/>
                <w:szCs w:val="24"/>
              </w:rPr>
              <w:t>项、行业标准</w:t>
            </w:r>
            <w:r>
              <w:rPr>
                <w:rFonts w:eastAsia="仿宋" w:hint="eastAsia"/>
                <w:bCs/>
                <w:kern w:val="0"/>
                <w:sz w:val="24"/>
                <w:szCs w:val="24"/>
              </w:rPr>
              <w:t>2</w:t>
            </w:r>
            <w:r>
              <w:rPr>
                <w:rFonts w:eastAsia="仿宋" w:hint="eastAsia"/>
                <w:bCs/>
                <w:kern w:val="0"/>
                <w:sz w:val="24"/>
                <w:szCs w:val="24"/>
              </w:rPr>
              <w:t>项。</w:t>
            </w:r>
          </w:p>
          <w:p w:rsidR="002D083E" w:rsidRDefault="00B50B48">
            <w:pPr>
              <w:adjustRightInd w:val="0"/>
              <w:spacing w:beforeLines="100" w:before="312" w:line="480" w:lineRule="auto"/>
              <w:ind w:firstLineChars="2020" w:firstLine="4848"/>
              <w:rPr>
                <w:rFonts w:eastAsia="仿宋"/>
                <w:bCs/>
                <w:kern w:val="0"/>
                <w:sz w:val="24"/>
                <w:szCs w:val="24"/>
              </w:rPr>
            </w:pPr>
            <w:r>
              <w:rPr>
                <w:rFonts w:eastAsia="仿宋"/>
                <w:bCs/>
                <w:kern w:val="0"/>
                <w:sz w:val="24"/>
                <w:szCs w:val="24"/>
              </w:rPr>
              <w:t>主席</w:t>
            </w:r>
            <w:r>
              <w:rPr>
                <w:rFonts w:eastAsia="仿宋" w:hint="eastAsia"/>
                <w:bCs/>
                <w:kern w:val="0"/>
                <w:sz w:val="24"/>
                <w:szCs w:val="24"/>
              </w:rPr>
              <w:t>签字</w:t>
            </w:r>
            <w:r>
              <w:rPr>
                <w:rFonts w:eastAsia="仿宋"/>
                <w:bCs/>
                <w:kern w:val="0"/>
                <w:sz w:val="24"/>
                <w:szCs w:val="24"/>
              </w:rPr>
              <w:t>：</w:t>
            </w:r>
          </w:p>
          <w:p w:rsidR="002D083E" w:rsidRDefault="00B50B48">
            <w:pPr>
              <w:adjustRightInd w:val="0"/>
              <w:spacing w:line="480" w:lineRule="auto"/>
              <w:ind w:firstLineChars="2198" w:firstLine="5275"/>
              <w:rPr>
                <w:rFonts w:eastAsia="仿宋"/>
                <w:bCs/>
                <w:kern w:val="0"/>
                <w:sz w:val="24"/>
                <w:szCs w:val="24"/>
              </w:rPr>
            </w:pPr>
            <w:r>
              <w:rPr>
                <w:rFonts w:eastAsia="仿宋" w:hint="eastAsia"/>
                <w:bCs/>
                <w:kern w:val="0"/>
                <w:sz w:val="24"/>
                <w:szCs w:val="24"/>
              </w:rPr>
              <w:t>公章：</w:t>
            </w:r>
            <w:r>
              <w:rPr>
                <w:rFonts w:eastAsia="仿宋" w:hint="eastAsia"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eastAsia="仿宋"/>
                <w:bCs/>
                <w:kern w:val="0"/>
                <w:sz w:val="24"/>
                <w:szCs w:val="24"/>
              </w:rPr>
              <w:t xml:space="preserve">         </w:t>
            </w:r>
            <w:r>
              <w:rPr>
                <w:rFonts w:eastAsia="仿宋" w:hint="eastAsia"/>
                <w:bCs/>
                <w:kern w:val="0"/>
                <w:sz w:val="24"/>
                <w:szCs w:val="24"/>
              </w:rPr>
              <w:t>年</w:t>
            </w:r>
            <w:r>
              <w:rPr>
                <w:rFonts w:eastAsia="仿宋" w:hint="eastAsia"/>
                <w:bCs/>
                <w:kern w:val="0"/>
                <w:sz w:val="24"/>
                <w:szCs w:val="24"/>
              </w:rPr>
              <w:t xml:space="preserve">  </w:t>
            </w:r>
            <w:r>
              <w:rPr>
                <w:rFonts w:eastAsia="仿宋"/>
                <w:bCs/>
                <w:kern w:val="0"/>
                <w:sz w:val="24"/>
                <w:szCs w:val="24"/>
              </w:rPr>
              <w:t xml:space="preserve">   </w:t>
            </w:r>
            <w:r>
              <w:rPr>
                <w:rFonts w:eastAsia="仿宋" w:hint="eastAsia"/>
                <w:bCs/>
                <w:kern w:val="0"/>
                <w:sz w:val="24"/>
                <w:szCs w:val="24"/>
              </w:rPr>
              <w:t>月</w:t>
            </w:r>
            <w:r>
              <w:rPr>
                <w:rFonts w:eastAsia="仿宋" w:hint="eastAsia"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eastAsia="仿宋"/>
                <w:bCs/>
                <w:kern w:val="0"/>
                <w:sz w:val="24"/>
                <w:szCs w:val="24"/>
              </w:rPr>
              <w:t xml:space="preserve">    </w:t>
            </w:r>
            <w:r>
              <w:rPr>
                <w:rFonts w:eastAsia="仿宋" w:hint="eastAsia"/>
                <w:bCs/>
                <w:kern w:val="0"/>
                <w:sz w:val="24"/>
                <w:szCs w:val="24"/>
              </w:rPr>
              <w:t>日</w:t>
            </w:r>
          </w:p>
        </w:tc>
      </w:tr>
    </w:tbl>
    <w:p w:rsidR="002D083E" w:rsidRDefault="00B50B48">
      <w:pPr>
        <w:adjustRightInd w:val="0"/>
        <w:spacing w:line="660" w:lineRule="atLeast"/>
        <w:rPr>
          <w:rFonts w:eastAsia="仿宋_GB2312"/>
          <w:b/>
          <w:bCs/>
          <w:sz w:val="28"/>
          <w:szCs w:val="28"/>
        </w:rPr>
      </w:pPr>
      <w:r>
        <w:rPr>
          <w:rFonts w:ascii="仿宋" w:eastAsia="仿宋" w:hAnsi="仿宋"/>
          <w:b/>
          <w:bCs/>
          <w:sz w:val="28"/>
          <w:szCs w:val="28"/>
        </w:rPr>
        <w:t>9</w:t>
      </w:r>
      <w:r>
        <w:rPr>
          <w:rFonts w:ascii="仿宋" w:eastAsia="仿宋" w:hAnsi="仿宋" w:hint="eastAsia"/>
          <w:b/>
          <w:bCs/>
          <w:sz w:val="28"/>
          <w:szCs w:val="28"/>
        </w:rPr>
        <w:t>.</w:t>
      </w:r>
      <w:r>
        <w:rPr>
          <w:rFonts w:ascii="仿宋" w:eastAsia="仿宋" w:hAnsi="仿宋"/>
          <w:b/>
          <w:bCs/>
          <w:sz w:val="28"/>
          <w:szCs w:val="28"/>
        </w:rPr>
        <w:t>校学位</w:t>
      </w:r>
      <w:r>
        <w:rPr>
          <w:rFonts w:ascii="仿宋" w:eastAsia="仿宋" w:hAnsi="仿宋" w:hint="eastAsia"/>
          <w:b/>
          <w:bCs/>
          <w:sz w:val="28"/>
          <w:szCs w:val="28"/>
        </w:rPr>
        <w:t>评定</w:t>
      </w:r>
      <w:r>
        <w:rPr>
          <w:rFonts w:ascii="仿宋" w:eastAsia="仿宋" w:hAnsi="仿宋"/>
          <w:b/>
          <w:bCs/>
          <w:sz w:val="28"/>
          <w:szCs w:val="28"/>
        </w:rPr>
        <w:t>委员会评审结果</w:t>
      </w:r>
    </w:p>
    <w:tbl>
      <w:tblPr>
        <w:tblW w:w="9924" w:type="dxa"/>
        <w:tblInd w:w="-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4"/>
      </w:tblGrid>
      <w:tr w:rsidR="002D083E">
        <w:trPr>
          <w:cantSplit/>
          <w:trHeight w:val="5400"/>
        </w:trPr>
        <w:tc>
          <w:tcPr>
            <w:tcW w:w="9924" w:type="dxa"/>
            <w:vAlign w:val="center"/>
          </w:tcPr>
          <w:p w:rsidR="002D083E" w:rsidRDefault="002D083E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  <w:szCs w:val="24"/>
              </w:rPr>
            </w:pPr>
          </w:p>
          <w:p w:rsidR="002D083E" w:rsidRDefault="002D083E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  <w:szCs w:val="24"/>
              </w:rPr>
            </w:pPr>
          </w:p>
          <w:p w:rsidR="002D083E" w:rsidRDefault="002D083E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  <w:szCs w:val="24"/>
              </w:rPr>
            </w:pPr>
          </w:p>
          <w:p w:rsidR="002D083E" w:rsidRDefault="002D083E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  <w:szCs w:val="24"/>
              </w:rPr>
            </w:pPr>
          </w:p>
          <w:p w:rsidR="002D083E" w:rsidRDefault="002D083E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  <w:szCs w:val="24"/>
              </w:rPr>
            </w:pPr>
          </w:p>
          <w:p w:rsidR="002D083E" w:rsidRDefault="002D083E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  <w:szCs w:val="24"/>
              </w:rPr>
            </w:pPr>
          </w:p>
          <w:p w:rsidR="002D083E" w:rsidRDefault="002D083E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  <w:szCs w:val="24"/>
              </w:rPr>
            </w:pPr>
          </w:p>
          <w:p w:rsidR="002D083E" w:rsidRDefault="002D083E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  <w:szCs w:val="24"/>
              </w:rPr>
            </w:pPr>
          </w:p>
          <w:p w:rsidR="002D083E" w:rsidRDefault="002D083E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  <w:szCs w:val="24"/>
              </w:rPr>
            </w:pPr>
          </w:p>
          <w:p w:rsidR="002D083E" w:rsidRDefault="00B50B48" w:rsidP="00264A3A">
            <w:pPr>
              <w:adjustRightInd w:val="0"/>
              <w:spacing w:line="440" w:lineRule="exact"/>
              <w:ind w:firstLineChars="2139" w:firstLine="5134"/>
              <w:rPr>
                <w:rFonts w:ascii="仿宋" w:eastAsia="仿宋" w:hAnsi="仿宋"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  <w:szCs w:val="24"/>
              </w:rPr>
              <w:t>公章：</w:t>
            </w:r>
            <w:r>
              <w:rPr>
                <w:rFonts w:ascii="仿宋" w:eastAsia="仿宋" w:hAnsi="仿宋" w:hint="eastAsia"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/>
                <w:bCs/>
                <w:kern w:val="0"/>
                <w:sz w:val="24"/>
                <w:szCs w:val="24"/>
              </w:rPr>
              <w:t xml:space="preserve">         </w:t>
            </w:r>
            <w:r>
              <w:rPr>
                <w:rFonts w:ascii="仿宋" w:eastAsia="仿宋" w:hAnsi="仿宋" w:hint="eastAsia"/>
                <w:bCs/>
                <w:kern w:val="0"/>
                <w:sz w:val="24"/>
                <w:szCs w:val="24"/>
              </w:rPr>
              <w:t>年</w:t>
            </w:r>
            <w:r>
              <w:rPr>
                <w:rFonts w:ascii="仿宋" w:eastAsia="仿宋" w:hAnsi="仿宋" w:hint="eastAsia"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/>
                <w:bCs/>
                <w:kern w:val="0"/>
                <w:sz w:val="24"/>
                <w:szCs w:val="24"/>
              </w:rPr>
              <w:t xml:space="preserve">    </w:t>
            </w:r>
            <w:r>
              <w:rPr>
                <w:rFonts w:ascii="仿宋" w:eastAsia="仿宋" w:hAnsi="仿宋" w:hint="eastAsia"/>
                <w:bCs/>
                <w:kern w:val="0"/>
                <w:sz w:val="24"/>
                <w:szCs w:val="24"/>
              </w:rPr>
              <w:t>月</w:t>
            </w:r>
            <w:r>
              <w:rPr>
                <w:rFonts w:ascii="仿宋" w:eastAsia="仿宋" w:hAnsi="仿宋" w:hint="eastAsia"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/>
                <w:bCs/>
                <w:kern w:val="0"/>
                <w:sz w:val="24"/>
                <w:szCs w:val="24"/>
              </w:rPr>
              <w:t xml:space="preserve">    </w:t>
            </w:r>
            <w:r>
              <w:rPr>
                <w:rFonts w:ascii="仿宋" w:eastAsia="仿宋" w:hAnsi="仿宋" w:hint="eastAsia"/>
                <w:bCs/>
                <w:kern w:val="0"/>
                <w:sz w:val="24"/>
                <w:szCs w:val="24"/>
              </w:rPr>
              <w:t>日</w:t>
            </w:r>
          </w:p>
        </w:tc>
      </w:tr>
    </w:tbl>
    <w:p w:rsidR="002D083E" w:rsidRDefault="002D083E">
      <w:pPr>
        <w:ind w:leftChars="-67" w:left="-141"/>
      </w:pPr>
    </w:p>
    <w:sectPr w:rsidR="002D083E">
      <w:footerReference w:type="even" r:id="rId9"/>
      <w:footerReference w:type="default" r:id="rId10"/>
      <w:pgSz w:w="11907" w:h="16840"/>
      <w:pgMar w:top="1134" w:right="1514" w:bottom="1134" w:left="1786" w:header="992" w:footer="992" w:gutter="113"/>
      <w:pgNumType w:start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B50B48">
      <w:r>
        <w:separator/>
      </w:r>
    </w:p>
  </w:endnote>
  <w:endnote w:type="continuationSeparator" w:id="0">
    <w:p w:rsidR="00000000" w:rsidRDefault="00B50B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宋体a..鄇..">
    <w:altName w:val="宋体"/>
    <w:charset w:val="86"/>
    <w:family w:val="roman"/>
    <w:pitch w:val="default"/>
    <w:sig w:usb0="00000000" w:usb1="0000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panose1 w:val="00000000000000000000"/>
    <w:charset w:val="86"/>
    <w:family w:val="roman"/>
    <w:notTrueType/>
    <w:pitch w:val="default"/>
  </w:font>
  <w:font w:name="等线"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083E" w:rsidRDefault="00B50B48">
    <w:pPr>
      <w:pStyle w:val="a5"/>
      <w:framePr w:wrap="around" w:vAnchor="text" w:hAnchor="margin" w:xAlign="center" w:y="1"/>
      <w:rPr>
        <w:rStyle w:val="a7"/>
      </w:rPr>
    </w:pPr>
    <w:r>
      <w:fldChar w:fldCharType="begin"/>
    </w:r>
    <w:r>
      <w:rPr>
        <w:rStyle w:val="a7"/>
      </w:rPr>
      <w:instrText xml:space="preserve">PAGE  </w:instrText>
    </w:r>
    <w:r>
      <w:fldChar w:fldCharType="end"/>
    </w:r>
  </w:p>
  <w:p w:rsidR="002D083E" w:rsidRDefault="002D083E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083E" w:rsidRDefault="00B50B48">
    <w:pPr>
      <w:pStyle w:val="a5"/>
      <w:framePr w:wrap="around" w:vAnchor="text" w:hAnchor="margin" w:xAlign="center" w:y="1"/>
      <w:rPr>
        <w:rStyle w:val="a7"/>
      </w:rPr>
    </w:pPr>
    <w:r>
      <w:fldChar w:fldCharType="begin"/>
    </w:r>
    <w:r>
      <w:rPr>
        <w:rStyle w:val="a7"/>
      </w:rPr>
      <w:instrText xml:space="preserve">PAGE  </w:instrText>
    </w:r>
    <w:r>
      <w:fldChar w:fldCharType="separate"/>
    </w:r>
    <w:r>
      <w:rPr>
        <w:rStyle w:val="a7"/>
        <w:noProof/>
      </w:rPr>
      <w:t>5</w:t>
    </w:r>
    <w:r>
      <w:fldChar w:fldCharType="end"/>
    </w:r>
  </w:p>
  <w:p w:rsidR="002D083E" w:rsidRDefault="002D083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B50B48">
      <w:r>
        <w:separator/>
      </w:r>
    </w:p>
  </w:footnote>
  <w:footnote w:type="continuationSeparator" w:id="0">
    <w:p w:rsidR="00000000" w:rsidRDefault="00B50B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326603F"/>
    <w:multiLevelType w:val="singleLevel"/>
    <w:tmpl w:val="8326603F"/>
    <w:lvl w:ilvl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1">
    <w:nsid w:val="41D53D96"/>
    <w:multiLevelType w:val="multilevel"/>
    <w:tmpl w:val="41D53D96"/>
    <w:lvl w:ilvl="0">
      <w:start w:val="1"/>
      <w:numFmt w:val="decimalEnclosedCircle"/>
      <w:lvlText w:val="%1"/>
      <w:lvlJc w:val="left"/>
      <w:pPr>
        <w:ind w:left="360" w:hanging="360"/>
      </w:pPr>
      <w:rPr>
        <w:rFonts w:ascii="仿宋" w:eastAsia="仿宋" w:hAnsi="仿宋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k1ZTcwOTllNDIwZGEzZDIwZTQyNzZkOTRmOTRjMjgifQ=="/>
  </w:docVars>
  <w:rsids>
    <w:rsidRoot w:val="00C634A8"/>
    <w:rsid w:val="0000209B"/>
    <w:rsid w:val="00011BD3"/>
    <w:rsid w:val="00045A81"/>
    <w:rsid w:val="000524D4"/>
    <w:rsid w:val="000718B7"/>
    <w:rsid w:val="000B01E1"/>
    <w:rsid w:val="000B6671"/>
    <w:rsid w:val="000F6F97"/>
    <w:rsid w:val="0010278D"/>
    <w:rsid w:val="00130DF2"/>
    <w:rsid w:val="001764AD"/>
    <w:rsid w:val="001B573D"/>
    <w:rsid w:val="001C39E9"/>
    <w:rsid w:val="001E008D"/>
    <w:rsid w:val="002045B6"/>
    <w:rsid w:val="00255789"/>
    <w:rsid w:val="00264A3A"/>
    <w:rsid w:val="002813E2"/>
    <w:rsid w:val="002A49CA"/>
    <w:rsid w:val="002C2DC5"/>
    <w:rsid w:val="002D083E"/>
    <w:rsid w:val="003227B1"/>
    <w:rsid w:val="00324C23"/>
    <w:rsid w:val="003259A9"/>
    <w:rsid w:val="00341646"/>
    <w:rsid w:val="00346A76"/>
    <w:rsid w:val="00351E94"/>
    <w:rsid w:val="00351FA6"/>
    <w:rsid w:val="00362B55"/>
    <w:rsid w:val="00381B18"/>
    <w:rsid w:val="00397EA8"/>
    <w:rsid w:val="003D0B46"/>
    <w:rsid w:val="003F0B42"/>
    <w:rsid w:val="003F39E9"/>
    <w:rsid w:val="00412A4C"/>
    <w:rsid w:val="00414709"/>
    <w:rsid w:val="00434A98"/>
    <w:rsid w:val="00450B5C"/>
    <w:rsid w:val="0048375C"/>
    <w:rsid w:val="004E646C"/>
    <w:rsid w:val="00523F2C"/>
    <w:rsid w:val="005573F7"/>
    <w:rsid w:val="005648BA"/>
    <w:rsid w:val="005A4425"/>
    <w:rsid w:val="005C344B"/>
    <w:rsid w:val="00601B8B"/>
    <w:rsid w:val="0064681A"/>
    <w:rsid w:val="00660625"/>
    <w:rsid w:val="006B7C25"/>
    <w:rsid w:val="006E73EF"/>
    <w:rsid w:val="00716A7B"/>
    <w:rsid w:val="00731798"/>
    <w:rsid w:val="00745528"/>
    <w:rsid w:val="00746E51"/>
    <w:rsid w:val="00773571"/>
    <w:rsid w:val="0077725A"/>
    <w:rsid w:val="007A44C5"/>
    <w:rsid w:val="007A729F"/>
    <w:rsid w:val="007E5E40"/>
    <w:rsid w:val="00866249"/>
    <w:rsid w:val="00872769"/>
    <w:rsid w:val="0089288B"/>
    <w:rsid w:val="008A4102"/>
    <w:rsid w:val="008A4515"/>
    <w:rsid w:val="008C2CB4"/>
    <w:rsid w:val="008D2F39"/>
    <w:rsid w:val="008F6133"/>
    <w:rsid w:val="00925459"/>
    <w:rsid w:val="009422A8"/>
    <w:rsid w:val="0095345A"/>
    <w:rsid w:val="009626EE"/>
    <w:rsid w:val="00964354"/>
    <w:rsid w:val="009654B4"/>
    <w:rsid w:val="00970329"/>
    <w:rsid w:val="00971B05"/>
    <w:rsid w:val="009A69B1"/>
    <w:rsid w:val="00A21CB7"/>
    <w:rsid w:val="00A36A0E"/>
    <w:rsid w:val="00A37C79"/>
    <w:rsid w:val="00A51A6E"/>
    <w:rsid w:val="00AB68F0"/>
    <w:rsid w:val="00AF1468"/>
    <w:rsid w:val="00B134D5"/>
    <w:rsid w:val="00B20448"/>
    <w:rsid w:val="00B43E73"/>
    <w:rsid w:val="00B44767"/>
    <w:rsid w:val="00B476BF"/>
    <w:rsid w:val="00B5081E"/>
    <w:rsid w:val="00B50B48"/>
    <w:rsid w:val="00B53ECF"/>
    <w:rsid w:val="00B71536"/>
    <w:rsid w:val="00C261B1"/>
    <w:rsid w:val="00C36425"/>
    <w:rsid w:val="00C634A8"/>
    <w:rsid w:val="00C83BC0"/>
    <w:rsid w:val="00C85655"/>
    <w:rsid w:val="00C919B9"/>
    <w:rsid w:val="00C92BD1"/>
    <w:rsid w:val="00CA37AD"/>
    <w:rsid w:val="00CE295F"/>
    <w:rsid w:val="00CE680A"/>
    <w:rsid w:val="00D24F43"/>
    <w:rsid w:val="00D50652"/>
    <w:rsid w:val="00D91877"/>
    <w:rsid w:val="00DE72D2"/>
    <w:rsid w:val="00E65C59"/>
    <w:rsid w:val="00E86DCC"/>
    <w:rsid w:val="00ED7E66"/>
    <w:rsid w:val="00F16161"/>
    <w:rsid w:val="00F37F47"/>
    <w:rsid w:val="00F4551F"/>
    <w:rsid w:val="00F64D0E"/>
    <w:rsid w:val="00F946F0"/>
    <w:rsid w:val="00FA7215"/>
    <w:rsid w:val="00FB1F36"/>
    <w:rsid w:val="0BB85A0E"/>
    <w:rsid w:val="0FDA2685"/>
    <w:rsid w:val="1ADE1F33"/>
    <w:rsid w:val="1CB5684F"/>
    <w:rsid w:val="20806D16"/>
    <w:rsid w:val="235D5470"/>
    <w:rsid w:val="245D4435"/>
    <w:rsid w:val="27A334D3"/>
    <w:rsid w:val="2B0B20DB"/>
    <w:rsid w:val="3C2A110B"/>
    <w:rsid w:val="4DBE20C5"/>
    <w:rsid w:val="508325F3"/>
    <w:rsid w:val="520B5F2A"/>
    <w:rsid w:val="55732484"/>
    <w:rsid w:val="6B1062BF"/>
    <w:rsid w:val="79812003"/>
    <w:rsid w:val="7B340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rFonts w:ascii="仿宋_GB2312" w:eastAsia="仿宋_GB2312"/>
      <w:sz w:val="24"/>
    </w:rPr>
  </w:style>
  <w:style w:type="paragraph" w:styleId="a4">
    <w:name w:val="Balloon Text"/>
    <w:basedOn w:val="a"/>
    <w:semiHidden/>
    <w:rPr>
      <w:sz w:val="18"/>
      <w:szCs w:val="18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page number"/>
    <w:basedOn w:val="a0"/>
    <w:qFormat/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宋体a..鄇.." w:eastAsia="宋体a..鄇.." w:cs="宋体a..鄇..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rFonts w:ascii="仿宋_GB2312" w:eastAsia="仿宋_GB2312"/>
      <w:sz w:val="24"/>
    </w:rPr>
  </w:style>
  <w:style w:type="paragraph" w:styleId="a4">
    <w:name w:val="Balloon Text"/>
    <w:basedOn w:val="a"/>
    <w:semiHidden/>
    <w:rPr>
      <w:sz w:val="18"/>
      <w:szCs w:val="18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page number"/>
    <w:basedOn w:val="a0"/>
    <w:qFormat/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宋体a..鄇.." w:eastAsia="宋体a..鄇.." w:cs="宋体a..鄇..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2645</Words>
  <Characters>1631</Characters>
  <Application>Microsoft Office Word</Application>
  <DocSecurity>0</DocSecurity>
  <Lines>13</Lines>
  <Paragraphs>8</Paragraphs>
  <ScaleCrop>false</ScaleCrop>
  <Company>hsuser</Company>
  <LinksUpToDate>false</LinksUpToDate>
  <CharactersWithSpaces>4268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教授（或相当职称）硕士导师简况表</dc:title>
  <dc:creator>user</dc:creator>
  <cp:lastModifiedBy>gyb1</cp:lastModifiedBy>
  <cp:revision>14</cp:revision>
  <cp:lastPrinted>2023-05-30T06:44:00Z</cp:lastPrinted>
  <dcterms:created xsi:type="dcterms:W3CDTF">2023-05-29T12:32:00Z</dcterms:created>
  <dcterms:modified xsi:type="dcterms:W3CDTF">2023-05-30T07:13:00Z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ICV">
    <vt:lpwstr>871BFD0F8D194BFF8EBCE75BD74537F1_13</vt:lpwstr>
  </property>
</Properties>
</file>